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7C5" w:rsidRPr="00E917C5" w:rsidRDefault="00E917C5" w:rsidP="00E917C5">
      <w:pPr>
        <w:widowControl/>
        <w:ind w:firstLine="709"/>
        <w:jc w:val="center"/>
        <w:rPr>
          <w:rFonts w:eastAsia="Times New Roman" w:cs="Arial"/>
          <w:sz w:val="24"/>
          <w:szCs w:val="24"/>
        </w:rPr>
      </w:pPr>
      <w:r w:rsidRPr="00E917C5">
        <w:rPr>
          <w:rFonts w:eastAsia="Times New Roman" w:cs="Arial"/>
          <w:sz w:val="24"/>
          <w:szCs w:val="24"/>
        </w:rPr>
        <w:t>АДМИНИСТРАЦИЯ</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sz w:val="24"/>
          <w:szCs w:val="24"/>
        </w:rPr>
        <w:t>БЕРГУЛЬСКОГО СЕЛЬСОВЕТА</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sz w:val="24"/>
          <w:szCs w:val="24"/>
        </w:rPr>
        <w:t>СЕВЕРНОГО РАЙОНА</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sz w:val="24"/>
          <w:szCs w:val="24"/>
        </w:rPr>
        <w:t>НОВОСИБИРСКОЙ ОБЛАСТИ</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center"/>
        <w:rPr>
          <w:rFonts w:eastAsia="Times New Roman" w:cs="Arial"/>
          <w:sz w:val="24"/>
          <w:szCs w:val="24"/>
        </w:rPr>
      </w:pPr>
      <w:proofErr w:type="gramStart"/>
      <w:r w:rsidRPr="00E917C5">
        <w:rPr>
          <w:rFonts w:eastAsia="Times New Roman" w:cs="Arial"/>
          <w:sz w:val="24"/>
          <w:szCs w:val="24"/>
        </w:rPr>
        <w:t>П</w:t>
      </w:r>
      <w:proofErr w:type="gramEnd"/>
      <w:r w:rsidRPr="00E917C5">
        <w:rPr>
          <w:rFonts w:eastAsia="Times New Roman" w:cs="Arial"/>
          <w:sz w:val="24"/>
          <w:szCs w:val="24"/>
        </w:rPr>
        <w:t xml:space="preserve"> О С Т А Н О В Л Е Н И Е</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sz w:val="24"/>
          <w:szCs w:val="24"/>
        </w:rPr>
        <w:t xml:space="preserve">15.05.2012  </w:t>
      </w:r>
      <w:r>
        <w:rPr>
          <w:rFonts w:eastAsia="Times New Roman" w:cs="Arial"/>
          <w:sz w:val="24"/>
          <w:szCs w:val="24"/>
        </w:rPr>
        <w:t xml:space="preserve">                     </w:t>
      </w:r>
      <w:proofErr w:type="spellStart"/>
      <w:r w:rsidRPr="00E917C5">
        <w:rPr>
          <w:rFonts w:eastAsia="Times New Roman" w:cs="Arial"/>
          <w:sz w:val="24"/>
          <w:szCs w:val="24"/>
        </w:rPr>
        <w:t>с</w:t>
      </w:r>
      <w:proofErr w:type="gramStart"/>
      <w:r w:rsidRPr="00E917C5">
        <w:rPr>
          <w:rFonts w:eastAsia="Times New Roman" w:cs="Arial"/>
          <w:sz w:val="24"/>
          <w:szCs w:val="24"/>
        </w:rPr>
        <w:t>.Б</w:t>
      </w:r>
      <w:proofErr w:type="gramEnd"/>
      <w:r w:rsidRPr="00E917C5">
        <w:rPr>
          <w:rFonts w:eastAsia="Times New Roman" w:cs="Arial"/>
          <w:sz w:val="24"/>
          <w:szCs w:val="24"/>
        </w:rPr>
        <w:t>ергуль</w:t>
      </w:r>
      <w:proofErr w:type="spellEnd"/>
      <w:r w:rsidRPr="00E917C5">
        <w:rPr>
          <w:rFonts w:eastAsia="Times New Roman" w:cs="Arial"/>
          <w:sz w:val="24"/>
          <w:szCs w:val="24"/>
        </w:rPr>
        <w:t> </w:t>
      </w:r>
      <w:r>
        <w:rPr>
          <w:rFonts w:eastAsia="Times New Roman" w:cs="Arial"/>
          <w:sz w:val="24"/>
          <w:szCs w:val="24"/>
        </w:rPr>
        <w:t xml:space="preserve">                            </w:t>
      </w:r>
      <w:r w:rsidRPr="00E917C5">
        <w:rPr>
          <w:rFonts w:eastAsia="Times New Roman" w:cs="Arial"/>
          <w:sz w:val="24"/>
          <w:szCs w:val="24"/>
        </w:rPr>
        <w:t xml:space="preserve"> № 50</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b/>
          <w:bCs/>
          <w:sz w:val="32"/>
          <w:szCs w:val="32"/>
        </w:rPr>
        <w:t>Об утверждении административного регламента предоставления  муниципальной услуги по подготовке и выдаче документа об  изменении цели использования жилого помещения муниципального жилого фонда.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(в редакции </w:t>
      </w:r>
      <w:hyperlink r:id="rId5" w:tgtFrame="_blank" w:history="1">
        <w:r w:rsidRPr="00E917C5">
          <w:rPr>
            <w:rFonts w:eastAsia="Times New Roman" w:cs="Arial"/>
            <w:color w:val="0000FF"/>
            <w:sz w:val="24"/>
            <w:szCs w:val="24"/>
          </w:rPr>
          <w:t>от 02.12.2012 № 94</w:t>
        </w:r>
      </w:hyperlink>
      <w:r w:rsidRPr="00E917C5">
        <w:rPr>
          <w:rFonts w:eastAsia="Times New Roman" w:cs="Arial"/>
          <w:sz w:val="24"/>
          <w:szCs w:val="24"/>
        </w:rPr>
        <w:t>, от </w:t>
      </w:r>
      <w:hyperlink r:id="rId6" w:tgtFrame="_blank" w:history="1">
        <w:r w:rsidRPr="00E917C5">
          <w:rPr>
            <w:rFonts w:eastAsia="Times New Roman" w:cs="Arial"/>
            <w:color w:val="0000FF"/>
            <w:sz w:val="24"/>
            <w:szCs w:val="24"/>
          </w:rPr>
          <w:t>30.04.2014 № 44</w:t>
        </w:r>
      </w:hyperlink>
      <w:r w:rsidRPr="00E917C5">
        <w:rPr>
          <w:rFonts w:eastAsia="Times New Roman" w:cs="Arial"/>
          <w:sz w:val="24"/>
          <w:szCs w:val="24"/>
        </w:rPr>
        <w:t>, от </w:t>
      </w:r>
      <w:hyperlink r:id="rId7" w:tgtFrame="_blank" w:history="1">
        <w:r w:rsidRPr="00E917C5">
          <w:rPr>
            <w:rFonts w:eastAsia="Times New Roman" w:cs="Arial"/>
            <w:color w:val="0000FF"/>
            <w:sz w:val="24"/>
            <w:szCs w:val="24"/>
          </w:rPr>
          <w:t>13.06.2019 № 63</w:t>
        </w:r>
      </w:hyperlink>
      <w:r w:rsidRPr="00E917C5">
        <w:rPr>
          <w:rFonts w:eastAsia="Times New Roman" w:cs="Arial"/>
          <w:sz w:val="24"/>
          <w:szCs w:val="24"/>
        </w:rPr>
        <w:t>, от </w:t>
      </w:r>
      <w:hyperlink r:id="rId8" w:tgtFrame="_blank" w:history="1">
        <w:r w:rsidRPr="00E917C5">
          <w:rPr>
            <w:rFonts w:eastAsia="Times New Roman" w:cs="Arial"/>
            <w:color w:val="0000FF"/>
            <w:sz w:val="24"/>
            <w:szCs w:val="24"/>
          </w:rPr>
          <w:t>21.06.2021 № 50</w:t>
        </w:r>
      </w:hyperlink>
      <w:r w:rsidRPr="00E917C5">
        <w:rPr>
          <w:rFonts w:eastAsia="Times New Roman" w:cs="Arial"/>
          <w:color w:val="0000FF"/>
          <w:sz w:val="24"/>
          <w:szCs w:val="24"/>
        </w:rPr>
        <w:t>, </w:t>
      </w:r>
      <w:hyperlink r:id="rId9" w:tgtFrame="_blank" w:history="1">
        <w:r w:rsidRPr="00E917C5">
          <w:rPr>
            <w:rFonts w:eastAsia="Times New Roman" w:cs="Arial"/>
            <w:color w:val="0000FF"/>
            <w:sz w:val="24"/>
            <w:szCs w:val="24"/>
          </w:rPr>
          <w:t>от 23.12.2021 №122</w:t>
        </w:r>
      </w:hyperlink>
      <w:r w:rsidRPr="00E917C5">
        <w:rPr>
          <w:rFonts w:eastAsia="Times New Roman" w:cs="Arial"/>
          <w:sz w:val="24"/>
          <w:szCs w:val="24"/>
        </w:rPr>
        <w:t xml:space="preserve">, </w:t>
      </w:r>
      <w:proofErr w:type="gramStart"/>
      <w:r w:rsidRPr="00E917C5">
        <w:rPr>
          <w:rFonts w:eastAsia="Times New Roman" w:cs="Arial"/>
          <w:sz w:val="24"/>
          <w:szCs w:val="24"/>
        </w:rPr>
        <w:t>от</w:t>
      </w:r>
      <w:proofErr w:type="gramEnd"/>
      <w:r w:rsidRPr="00E917C5">
        <w:rPr>
          <w:rFonts w:eastAsia="Times New Roman" w:cs="Arial"/>
          <w:sz w:val="24"/>
          <w:szCs w:val="24"/>
        </w:rPr>
        <w:t> </w:t>
      </w:r>
      <w:hyperlink r:id="rId10" w:tgtFrame="_blank" w:history="1">
        <w:r w:rsidRPr="00E917C5">
          <w:rPr>
            <w:rFonts w:eastAsia="Times New Roman" w:cs="Arial"/>
            <w:color w:val="0000FF"/>
            <w:sz w:val="24"/>
            <w:szCs w:val="24"/>
          </w:rPr>
          <w:t>14.06.2022 № 45</w:t>
        </w:r>
      </w:hyperlink>
      <w:r w:rsidR="00352D6D">
        <w:rPr>
          <w:rFonts w:eastAsia="Times New Roman" w:cs="Arial"/>
          <w:color w:val="0000FF"/>
          <w:sz w:val="24"/>
          <w:szCs w:val="24"/>
        </w:rPr>
        <w:t>, от 10.02.2023 № 16</w:t>
      </w:r>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proofErr w:type="gramStart"/>
      <w:r w:rsidRPr="00E917C5">
        <w:rPr>
          <w:rFonts w:eastAsia="Times New Roman" w:cs="Arial"/>
          <w:sz w:val="24"/>
          <w:szCs w:val="24"/>
        </w:rPr>
        <w:t>В целях оптимизации (повышения качества) предоставления и доступности получения муниципальной услуги по  подготовке и выдаче документа об  изменении цели использования жилого помещения муниципального жилого фонда,  в соответствии с  Федеральным законом </w:t>
      </w:r>
      <w:hyperlink r:id="rId11" w:tgtFrame="_blank" w:history="1">
        <w:r w:rsidRPr="00E917C5">
          <w:rPr>
            <w:rFonts w:eastAsia="Times New Roman" w:cs="Arial"/>
            <w:color w:val="0000FF"/>
            <w:sz w:val="24"/>
            <w:szCs w:val="24"/>
          </w:rPr>
          <w:t>от 27.07.2010 № 210-ФЗ</w:t>
        </w:r>
      </w:hyperlink>
      <w:r w:rsidRPr="00E917C5">
        <w:rPr>
          <w:rFonts w:eastAsia="Times New Roman" w:cs="Arial"/>
          <w:sz w:val="24"/>
          <w:szCs w:val="24"/>
        </w:rPr>
        <w:t> «</w:t>
      </w:r>
      <w:hyperlink r:id="rId12" w:tgtFrame="_blank" w:history="1">
        <w:r w:rsidRPr="00E917C5">
          <w:rPr>
            <w:rFonts w:eastAsia="Times New Roman" w:cs="Arial"/>
            <w:color w:val="0000FF"/>
            <w:sz w:val="24"/>
            <w:szCs w:val="24"/>
          </w:rPr>
          <w:t>Об организации предоставления государственных и муниципальных услуг</w:t>
        </w:r>
      </w:hyperlink>
      <w:r w:rsidRPr="00E917C5">
        <w:rPr>
          <w:rFonts w:eastAsia="Times New Roman" w:cs="Arial"/>
          <w:sz w:val="24"/>
          <w:szCs w:val="24"/>
        </w:rPr>
        <w:t>», постановлением администрации Бергульского сельсовета Северного района Новосибирской  области от 01.09.2011№ 35 «Об утверждении Порядка разработки и  утверждения  административных регламентов предоставления</w:t>
      </w:r>
      <w:proofErr w:type="gramEnd"/>
      <w:r w:rsidRPr="00E917C5">
        <w:rPr>
          <w:rFonts w:eastAsia="Times New Roman" w:cs="Arial"/>
          <w:sz w:val="24"/>
          <w:szCs w:val="24"/>
        </w:rPr>
        <w:t xml:space="preserve"> муниципальных услуг» администрация Бергульского сельсовета Северного района </w:t>
      </w:r>
      <w:proofErr w:type="gramStart"/>
      <w:r w:rsidRPr="00E917C5">
        <w:rPr>
          <w:rFonts w:eastAsia="Times New Roman" w:cs="Arial"/>
          <w:sz w:val="24"/>
          <w:szCs w:val="24"/>
        </w:rPr>
        <w:t>Новосибирской</w:t>
      </w:r>
      <w:proofErr w:type="gramEnd"/>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области.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ПОСТАНОВЛЯЕТ:</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1.Утвердить прилагаемый административный регламент предоставления муниципальной услуги  по подготовке и выдаче документа об  изменении цели использования жилого помещения муниципального жилого фонда.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2.Специалисту администрации Бергульского сельсовета Северного района Новосибирской области </w:t>
      </w:r>
      <w:proofErr w:type="gramStart"/>
      <w:r w:rsidRPr="00E917C5">
        <w:rPr>
          <w:rFonts w:eastAsia="Times New Roman" w:cs="Arial"/>
          <w:sz w:val="24"/>
          <w:szCs w:val="24"/>
        </w:rPr>
        <w:t xml:space="preserve">( </w:t>
      </w:r>
      <w:proofErr w:type="spellStart"/>
      <w:proofErr w:type="gramEnd"/>
      <w:r w:rsidRPr="00E917C5">
        <w:rPr>
          <w:rFonts w:eastAsia="Times New Roman" w:cs="Arial"/>
          <w:sz w:val="24"/>
          <w:szCs w:val="24"/>
        </w:rPr>
        <w:t>Подрядчиковой</w:t>
      </w:r>
      <w:proofErr w:type="spellEnd"/>
      <w:r w:rsidRPr="00E917C5">
        <w:rPr>
          <w:rFonts w:eastAsia="Times New Roman" w:cs="Arial"/>
          <w:sz w:val="24"/>
          <w:szCs w:val="24"/>
        </w:rPr>
        <w:t xml:space="preserve"> Т.С.)  разместить настоящее постановление на официальном сайте администрации Северного района Новосибирской области и обеспечить его  опубликование в периодическом печатном издании « Вестник Бергульского сельсовета»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3.</w:t>
      </w:r>
      <w:proofErr w:type="gramStart"/>
      <w:r w:rsidRPr="00E917C5">
        <w:rPr>
          <w:rFonts w:eastAsia="Times New Roman" w:cs="Arial"/>
          <w:sz w:val="24"/>
          <w:szCs w:val="24"/>
        </w:rPr>
        <w:t>Контроль за</w:t>
      </w:r>
      <w:proofErr w:type="gramEnd"/>
      <w:r w:rsidRPr="00E917C5">
        <w:rPr>
          <w:rFonts w:eastAsia="Times New Roman" w:cs="Arial"/>
          <w:sz w:val="24"/>
          <w:szCs w:val="24"/>
        </w:rPr>
        <w:t xml:space="preserve"> исполнением данного  постановления оставляю за собой.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Глава Бергульского сельсовета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Северного района Новосибирской области </w:t>
      </w:r>
    </w:p>
    <w:p w:rsidR="00E917C5" w:rsidRPr="00E917C5" w:rsidRDefault="00E917C5" w:rsidP="00E917C5">
      <w:pPr>
        <w:widowControl/>
        <w:ind w:firstLine="709"/>
        <w:jc w:val="right"/>
        <w:rPr>
          <w:rFonts w:eastAsia="Times New Roman" w:cs="Arial"/>
          <w:sz w:val="24"/>
          <w:szCs w:val="24"/>
        </w:rPr>
      </w:pPr>
      <w:proofErr w:type="spellStart"/>
      <w:r w:rsidRPr="00E917C5">
        <w:rPr>
          <w:rFonts w:eastAsia="Times New Roman" w:cs="Arial"/>
          <w:sz w:val="24"/>
          <w:szCs w:val="24"/>
        </w:rPr>
        <w:t>В.Т.Савастеев</w:t>
      </w:r>
      <w:proofErr w:type="spellEnd"/>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Default="00E917C5" w:rsidP="00E917C5">
      <w:pPr>
        <w:widowControl/>
        <w:ind w:firstLine="709"/>
        <w:jc w:val="right"/>
        <w:rPr>
          <w:rFonts w:eastAsia="Times New Roman" w:cs="Arial"/>
          <w:sz w:val="24"/>
          <w:szCs w:val="24"/>
        </w:rPr>
      </w:pPr>
    </w:p>
    <w:p w:rsidR="00E917C5" w:rsidRDefault="00E917C5" w:rsidP="00E917C5">
      <w:pPr>
        <w:widowControl/>
        <w:ind w:firstLine="709"/>
        <w:jc w:val="right"/>
        <w:rPr>
          <w:rFonts w:eastAsia="Times New Roman" w:cs="Arial"/>
          <w:sz w:val="24"/>
          <w:szCs w:val="24"/>
        </w:rPr>
      </w:pP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lastRenderedPageBreak/>
        <w:t>УТВЕРЖДЕН</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t>Постановлением администрации</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t>Бергульского сельсовета</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t>Северного района</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t>Новосибирской области</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t>от 15.05.2012 № 50</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b/>
          <w:bCs/>
          <w:sz w:val="32"/>
          <w:szCs w:val="32"/>
        </w:rPr>
        <w:t>АДМИНИСТРАТИВНЫЙ РЕГЛАМЕНТ</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b/>
          <w:bCs/>
          <w:sz w:val="32"/>
          <w:szCs w:val="32"/>
        </w:rPr>
        <w:t>предоставления муниципальной услуги по подготовке и выдаче документа об  изменении цели использования жилого помещения муниципального жилого фонда.</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b/>
          <w:bCs/>
          <w:sz w:val="32"/>
          <w:szCs w:val="32"/>
        </w:rPr>
        <w:t> </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b/>
          <w:bCs/>
          <w:sz w:val="30"/>
          <w:szCs w:val="30"/>
        </w:rPr>
        <w:t>1. Общие положения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1.1. Предоставление муниципальной услуги осуществляет администрация и ГАУ НСО «Многофункциональный центр организации предоставления государственных и муниципальных услуг Новосибирской области Куйбышевского района (далее </w:t>
      </w:r>
      <w:proofErr w:type="gramStart"/>
      <w:r w:rsidRPr="00E917C5">
        <w:rPr>
          <w:rFonts w:eastAsia="Times New Roman" w:cs="Arial"/>
          <w:sz w:val="24"/>
          <w:szCs w:val="24"/>
        </w:rPr>
        <w:t>–М</w:t>
      </w:r>
      <w:proofErr w:type="gramEnd"/>
      <w:r w:rsidRPr="00E917C5">
        <w:rPr>
          <w:rFonts w:eastAsia="Times New Roman" w:cs="Arial"/>
          <w:sz w:val="24"/>
          <w:szCs w:val="24"/>
        </w:rPr>
        <w:t>ФЦ) (в редакции от </w:t>
      </w:r>
      <w:hyperlink r:id="rId13" w:tgtFrame="_blank" w:history="1">
        <w:r w:rsidRPr="00E917C5">
          <w:rPr>
            <w:rFonts w:eastAsia="Times New Roman" w:cs="Arial"/>
            <w:color w:val="0000FF"/>
            <w:sz w:val="24"/>
            <w:szCs w:val="24"/>
          </w:rPr>
          <w:t>30.04.2014 № 44</w:t>
        </w:r>
      </w:hyperlink>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Предоставление муниципальной услуги осуществляет Администрация Бергульского сельсовета.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1.2. Заявителями на предоставление муниципальной услуги выступают физические лица, не обеспеченные жилым помещением (далее – заявитель).</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1.3. (в редакции от </w:t>
      </w:r>
      <w:hyperlink r:id="rId14" w:tgtFrame="_blank" w:history="1">
        <w:r w:rsidRPr="00E917C5">
          <w:rPr>
            <w:rFonts w:eastAsia="Times New Roman" w:cs="Arial"/>
            <w:color w:val="0000FF"/>
            <w:sz w:val="24"/>
            <w:szCs w:val="24"/>
          </w:rPr>
          <w:t>30.04.2014 № 44</w:t>
        </w:r>
      </w:hyperlink>
      <w:r w:rsidRPr="00E917C5">
        <w:rPr>
          <w:rFonts w:eastAsia="Times New Roman" w:cs="Arial"/>
          <w:sz w:val="24"/>
          <w:szCs w:val="24"/>
        </w:rPr>
        <w:t>) Порядок информирования о правилах предоставления муниципальной услуги осуществляется:</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1) по адресу: Новосибирская область, Северный район, с. Бергуль, ул. Центральная, 38.</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Часы приёма заявителей в Администрации Бергульского сельсовета:</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 понедельник - пятница – с 9.00 до 17.00</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 перерыв с 13.00 до 14.00</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 выходные дни – суббота, воскресенье.</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Адрес официального интернет-сайта Администрации Северного района Новосибирской области: http:// severnoe-nso.ru</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Адрес электронной почты Администрации Бергульского сельсовета: bergadmm@mail.ru</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Телефон для справок: (383) 60 35-330.</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2) По адресу: 632380, Новосибирская область, г. Куйбышев, ул</w:t>
      </w:r>
      <w:proofErr w:type="gramStart"/>
      <w:r w:rsidRPr="00E917C5">
        <w:rPr>
          <w:rFonts w:eastAsia="Times New Roman" w:cs="Arial"/>
          <w:sz w:val="24"/>
          <w:szCs w:val="24"/>
        </w:rPr>
        <w:t>.К</w:t>
      </w:r>
      <w:proofErr w:type="gramEnd"/>
      <w:r w:rsidRPr="00E917C5">
        <w:rPr>
          <w:rFonts w:eastAsia="Times New Roman" w:cs="Arial"/>
          <w:sz w:val="24"/>
          <w:szCs w:val="24"/>
        </w:rPr>
        <w:t>раскома,37</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Телефон для справок (383) 62 50-707</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Факс (383) 62 50-707</w:t>
      </w:r>
    </w:p>
    <w:p w:rsidR="00E917C5" w:rsidRPr="00E917C5" w:rsidRDefault="00E917C5" w:rsidP="00E917C5">
      <w:pPr>
        <w:widowControl/>
        <w:ind w:firstLine="567"/>
        <w:jc w:val="both"/>
        <w:rPr>
          <w:rFonts w:eastAsia="Times New Roman" w:cs="Arial"/>
          <w:sz w:val="24"/>
          <w:szCs w:val="24"/>
        </w:rPr>
      </w:pPr>
      <w:proofErr w:type="spellStart"/>
      <w:r w:rsidRPr="00E917C5">
        <w:rPr>
          <w:rFonts w:eastAsia="Times New Roman" w:cs="Arial"/>
          <w:sz w:val="24"/>
          <w:szCs w:val="24"/>
        </w:rPr>
        <w:t>Call</w:t>
      </w:r>
      <w:proofErr w:type="spellEnd"/>
      <w:r w:rsidRPr="00E917C5">
        <w:rPr>
          <w:rFonts w:eastAsia="Times New Roman" w:cs="Arial"/>
          <w:sz w:val="24"/>
          <w:szCs w:val="24"/>
        </w:rPr>
        <w:t xml:space="preserve"> – центр 052</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Часы приема заявителей:</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понедельник - пятница 9.00 – 18.00;</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перерыв на обед: 13.00 – 14.00 часов</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выходные дни – суббота, воскресенье</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1.3.1. Местонахождение Администрации муниципального образования, предоставляющего муниципальную услугу:</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Новосибирская область, Северный район, </w:t>
      </w:r>
      <w:proofErr w:type="spellStart"/>
      <w:r w:rsidRPr="00E917C5">
        <w:rPr>
          <w:rFonts w:eastAsia="Times New Roman" w:cs="Arial"/>
          <w:sz w:val="24"/>
          <w:szCs w:val="24"/>
        </w:rPr>
        <w:t>с</w:t>
      </w:r>
      <w:proofErr w:type="gramStart"/>
      <w:r w:rsidRPr="00E917C5">
        <w:rPr>
          <w:rFonts w:eastAsia="Times New Roman" w:cs="Arial"/>
          <w:sz w:val="24"/>
          <w:szCs w:val="24"/>
        </w:rPr>
        <w:t>.Б</w:t>
      </w:r>
      <w:proofErr w:type="gramEnd"/>
      <w:r w:rsidRPr="00E917C5">
        <w:rPr>
          <w:rFonts w:eastAsia="Times New Roman" w:cs="Arial"/>
          <w:sz w:val="24"/>
          <w:szCs w:val="24"/>
        </w:rPr>
        <w:t>ергуль</w:t>
      </w:r>
      <w:proofErr w:type="spellEnd"/>
      <w:r w:rsidRPr="00E917C5">
        <w:rPr>
          <w:rFonts w:eastAsia="Times New Roman" w:cs="Arial"/>
          <w:sz w:val="24"/>
          <w:szCs w:val="24"/>
        </w:rPr>
        <w:t>, ул. Центральная,38.</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lastRenderedPageBreak/>
        <w:t>1.3.2. Часы приёма заявителей в Администрации муниципального образования: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 понедельник </w:t>
      </w:r>
      <w:proofErr w:type="gramStart"/>
      <w:r w:rsidRPr="00E917C5">
        <w:rPr>
          <w:rFonts w:eastAsia="Times New Roman" w:cs="Arial"/>
          <w:sz w:val="24"/>
          <w:szCs w:val="24"/>
        </w:rPr>
        <w:t>–п</w:t>
      </w:r>
      <w:proofErr w:type="gramEnd"/>
      <w:r w:rsidRPr="00E917C5">
        <w:rPr>
          <w:rFonts w:eastAsia="Times New Roman" w:cs="Arial"/>
          <w:sz w:val="24"/>
          <w:szCs w:val="24"/>
        </w:rPr>
        <w:t>ятница: с 9-00 до 13-00  с 14-00 до 17-00;</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перерыв на обед: 13.00 – 14.00 часов;</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выходные дни – суббота, воскресенье.</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Информация, размещаемая на официальном интернет-сайте администрации Северного района Новосибирской области и информационном стенде Администрации Бергульского сельсовета, обновляется по мере ее изменения.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Адрес электронной почты</w:t>
      </w:r>
      <w:proofErr w:type="gramStart"/>
      <w:r w:rsidRPr="00E917C5">
        <w:rPr>
          <w:rFonts w:eastAsia="Times New Roman" w:cs="Arial"/>
          <w:sz w:val="24"/>
          <w:szCs w:val="24"/>
        </w:rPr>
        <w:t xml:space="preserve"> :</w:t>
      </w:r>
      <w:proofErr w:type="gramEnd"/>
      <w:r w:rsidRPr="00E917C5">
        <w:rPr>
          <w:rFonts w:eastAsia="Times New Roman" w:cs="Arial"/>
          <w:sz w:val="24"/>
          <w:szCs w:val="24"/>
        </w:rPr>
        <w:t xml:space="preserve"> bergadmm@mail.ru</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Администрация Северного района Новосибирской области: http://severnoe-nso.ru;</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Управление федеральной налоговой службы по Новосибирской области: http://www.r54.nalog.ru/</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Администрация Северного района Новосибирской области:  sevadmn@yandex.ru;</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Управление федеральной налоговой службы по Новосибирской области: inform@r54.nalog.ru</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Администрация Северного района Новосибирской области: (383) 60-21-585;</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Управление федеральной налоговой службы по Новосибирской области: 201-22-89</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 при подаче заявления на оказания муниципальной услуги через МФЦ при личном обращении в офис МФЦ, либо посредством </w:t>
      </w:r>
      <w:proofErr w:type="spellStart"/>
      <w:r w:rsidRPr="00E917C5">
        <w:rPr>
          <w:rFonts w:eastAsia="Times New Roman" w:cs="Arial"/>
          <w:sz w:val="24"/>
          <w:szCs w:val="24"/>
        </w:rPr>
        <w:t>call</w:t>
      </w:r>
      <w:proofErr w:type="spellEnd"/>
      <w:r w:rsidRPr="00E917C5">
        <w:rPr>
          <w:rFonts w:eastAsia="Times New Roman" w:cs="Arial"/>
          <w:sz w:val="24"/>
          <w:szCs w:val="24"/>
        </w:rPr>
        <w:t>-центра МФЦ (в редакции от </w:t>
      </w:r>
      <w:hyperlink r:id="rId15" w:tgtFrame="_blank" w:history="1">
        <w:r w:rsidRPr="00E917C5">
          <w:rPr>
            <w:rFonts w:eastAsia="Times New Roman" w:cs="Arial"/>
            <w:color w:val="0000FF"/>
            <w:sz w:val="24"/>
            <w:szCs w:val="24"/>
          </w:rPr>
          <w:t>30.04.2014 № 44</w:t>
        </w:r>
      </w:hyperlink>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lastRenderedPageBreak/>
        <w:t>1.3.3. Информация по вопросам предоставления муниципальной услуги предоставляется: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xml:space="preserve"> в Администрации Бергульского сельсовета </w:t>
      </w:r>
      <w:proofErr w:type="gramStart"/>
      <w:r w:rsidRPr="00E917C5">
        <w:rPr>
          <w:rFonts w:eastAsia="Times New Roman" w:cs="Arial"/>
          <w:sz w:val="24"/>
          <w:szCs w:val="24"/>
        </w:rPr>
        <w:t>участвующая</w:t>
      </w:r>
      <w:proofErr w:type="gramEnd"/>
      <w:r w:rsidRPr="00E917C5">
        <w:rPr>
          <w:rFonts w:eastAsia="Times New Roman" w:cs="Arial"/>
          <w:sz w:val="24"/>
          <w:szCs w:val="24"/>
        </w:rPr>
        <w:t xml:space="preserve"> в предоставлении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посредством размещения на информационном стенде Администрации Бергульского сельсовета и официальном сайте Администрации Северного района Новосибирской области в сети Интернет, электронного информирования;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с использованием средств телефонной, почтовой связи.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в устной форме лично или по телефону:</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к специалистам Администрации Бергульского сельсовета, участвующим в предоставлении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в письменной форме почтой;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посредством электронной почты;</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Информирование проводится в двух формах: устное и письменное.</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администрации, в которую поступил звонок, и фамилии специалиста, принявшего телефонный звонок.</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Устное информирование обратившегося лица осуществляется специалистом не более 10 минут.</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Ответ на обращение готовится в течение 30 календарных дней со дня регистрации письменного обращения.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Ответ на обращение направляется в форме электронного документа по адресу электронной почты, указанному в обращении, поступившем в администрацию Бергульского сельсовета Северного района Новосибирской области в форме электронного документа, и в письменной форме по почтовому адресу, указанному в обращении, поступившем в письменной форме (в редакции от </w:t>
      </w:r>
      <w:hyperlink r:id="rId16" w:tgtFrame="_blank" w:history="1">
        <w:r w:rsidRPr="00E917C5">
          <w:rPr>
            <w:rFonts w:eastAsia="Times New Roman" w:cs="Arial"/>
            <w:color w:val="0000FF"/>
            <w:sz w:val="24"/>
            <w:szCs w:val="24"/>
          </w:rPr>
          <w:t>13.06.2019 № 63</w:t>
        </w:r>
      </w:hyperlink>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1.3.4.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lastRenderedPageBreak/>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E917C5" w:rsidRPr="00E917C5" w:rsidRDefault="00E917C5" w:rsidP="00E917C5">
      <w:pPr>
        <w:widowControl/>
        <w:ind w:firstLine="709"/>
        <w:jc w:val="both"/>
        <w:rPr>
          <w:rFonts w:eastAsia="Times New Roman" w:cs="Arial"/>
          <w:sz w:val="24"/>
          <w:szCs w:val="24"/>
        </w:rPr>
      </w:pPr>
      <w:proofErr w:type="gramStart"/>
      <w:r w:rsidRPr="00E917C5">
        <w:rPr>
          <w:rFonts w:eastAsia="Times New Roman" w:cs="Arial"/>
          <w:sz w:val="24"/>
          <w:szCs w:val="24"/>
        </w:rPr>
        <w:t>Также вся информация о муниципальной услуге и услугах, необходимых для получения муниципальной услуги доступна на Интернет-сайте Администрации Северного района Новосибирской области,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(www.gosuslugi.ru) и обновляется по мере ее изменения.</w:t>
      </w:r>
      <w:proofErr w:type="gramEnd"/>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b/>
          <w:bCs/>
          <w:sz w:val="30"/>
          <w:szCs w:val="30"/>
        </w:rPr>
        <w:t>2. Стандарт предоставления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2.1. Наименование муниципальной услуги: подготовка и выдача документа об изменение цели использования жилого помещения муниципального жилого фонда.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2.2. Предоставление муниципальной услуги осуществляет Администрация  Бергульского сельсовета.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Администрация Северного района Новосибирской области: с. Северное, ул. Ленина, 14;</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 Управление Федеральной службы государственной регистрации, кадастра и картографии по Новосибирской области: 630091, </w:t>
      </w:r>
      <w:proofErr w:type="spellStart"/>
      <w:r w:rsidRPr="00E917C5">
        <w:rPr>
          <w:rFonts w:eastAsia="Times New Roman" w:cs="Arial"/>
          <w:sz w:val="24"/>
          <w:szCs w:val="24"/>
        </w:rPr>
        <w:t>г</w:t>
      </w:r>
      <w:proofErr w:type="gramStart"/>
      <w:r w:rsidRPr="00E917C5">
        <w:rPr>
          <w:rFonts w:eastAsia="Times New Roman" w:cs="Arial"/>
          <w:sz w:val="24"/>
          <w:szCs w:val="24"/>
        </w:rPr>
        <w:t>.Н</w:t>
      </w:r>
      <w:proofErr w:type="gramEnd"/>
      <w:r w:rsidRPr="00E917C5">
        <w:rPr>
          <w:rFonts w:eastAsia="Times New Roman" w:cs="Arial"/>
          <w:sz w:val="24"/>
          <w:szCs w:val="24"/>
        </w:rPr>
        <w:t>овосибирск</w:t>
      </w:r>
      <w:proofErr w:type="spellEnd"/>
      <w:r w:rsidRPr="00E917C5">
        <w:rPr>
          <w:rFonts w:eastAsia="Times New Roman" w:cs="Arial"/>
          <w:sz w:val="24"/>
          <w:szCs w:val="24"/>
        </w:rPr>
        <w:t xml:space="preserve">, </w:t>
      </w:r>
      <w:proofErr w:type="spellStart"/>
      <w:r w:rsidRPr="00E917C5">
        <w:rPr>
          <w:rFonts w:eastAsia="Times New Roman" w:cs="Arial"/>
          <w:sz w:val="24"/>
          <w:szCs w:val="24"/>
        </w:rPr>
        <w:t>ул.Державина</w:t>
      </w:r>
      <w:proofErr w:type="spellEnd"/>
      <w:r w:rsidRPr="00E917C5">
        <w:rPr>
          <w:rFonts w:eastAsia="Times New Roman" w:cs="Arial"/>
          <w:sz w:val="24"/>
          <w:szCs w:val="24"/>
        </w:rPr>
        <w:t>, д.28; 630082, г. Новосибирск, ул. Дачная, 60.</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Предоставление муниципальной услуги возможно в МФЦ (в редакции от </w:t>
      </w:r>
      <w:hyperlink r:id="rId17" w:tgtFrame="_blank" w:history="1">
        <w:r w:rsidRPr="00E917C5">
          <w:rPr>
            <w:rFonts w:eastAsia="Times New Roman" w:cs="Arial"/>
            <w:color w:val="0000FF"/>
            <w:sz w:val="24"/>
            <w:szCs w:val="24"/>
          </w:rPr>
          <w:t>30.04.2014 № 44</w:t>
        </w:r>
      </w:hyperlink>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2.3. Результатом предоставления муниципальной услуги является: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изменение цели использования жилого помещения муниципального жилищного фонда (исключение из муниципального специализированного жилищного фонда и муниципального жилищного фонда коммерческого использования и включение  в муниципальный жилищный фонд социального использования);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отказ в предоставлении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2.4. Срок предоставления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2.4.1. Общий срок принятия решения о предоставлении муниципальной услуги составляет 60 рабочих дней со дня обращения за муниципальной услугой.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2.4.3. Срок приостановления предоставления муниципальной услуги не более 14 дней.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lastRenderedPageBreak/>
        <w:t>2.4.4. Срок выдачи (направления) заявителю документов, являющихся результатом предоставления муниципальной услуги, составляет 30 рабочих дней с момента их подготовки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2.5. Правовые основания для предоставления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Предоставление муниципальной услуги осуществляется в соответствии </w:t>
      </w:r>
      <w:proofErr w:type="gramStart"/>
      <w:r w:rsidRPr="00E917C5">
        <w:rPr>
          <w:rFonts w:eastAsia="Times New Roman" w:cs="Arial"/>
          <w:sz w:val="24"/>
          <w:szCs w:val="24"/>
        </w:rPr>
        <w:t>с</w:t>
      </w:r>
      <w:proofErr w:type="gramEnd"/>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hyperlink r:id="rId18" w:tgtFrame="_blank" w:history="1">
        <w:r w:rsidRPr="00E917C5">
          <w:rPr>
            <w:rFonts w:eastAsia="Times New Roman" w:cs="Arial"/>
            <w:color w:val="0000FF"/>
            <w:sz w:val="24"/>
            <w:szCs w:val="24"/>
          </w:rPr>
          <w:t>Конституцией</w:t>
        </w:r>
      </w:hyperlink>
      <w:r w:rsidRPr="00E917C5">
        <w:rPr>
          <w:rFonts w:eastAsia="Times New Roman" w:cs="Arial"/>
          <w:sz w:val="24"/>
          <w:szCs w:val="24"/>
        </w:rPr>
        <w:t> Российской Федерации;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Федеральным законом </w:t>
      </w:r>
      <w:hyperlink r:id="rId19" w:tgtFrame="_blank" w:history="1">
        <w:r w:rsidRPr="00E917C5">
          <w:rPr>
            <w:rFonts w:eastAsia="Times New Roman" w:cs="Arial"/>
            <w:color w:val="0000FF"/>
            <w:sz w:val="24"/>
            <w:szCs w:val="24"/>
          </w:rPr>
          <w:t>от 02.05.2006 № 59-ФЗ</w:t>
        </w:r>
      </w:hyperlink>
      <w:r w:rsidRPr="00E917C5">
        <w:rPr>
          <w:rFonts w:eastAsia="Times New Roman" w:cs="Arial"/>
          <w:sz w:val="24"/>
          <w:szCs w:val="24"/>
        </w:rPr>
        <w:t> "</w:t>
      </w:r>
      <w:hyperlink r:id="rId20" w:tgtFrame="_blank" w:history="1">
        <w:r w:rsidRPr="00E917C5">
          <w:rPr>
            <w:rFonts w:eastAsia="Times New Roman" w:cs="Arial"/>
            <w:color w:val="0000FF"/>
            <w:sz w:val="24"/>
            <w:szCs w:val="24"/>
          </w:rPr>
          <w:t>О порядке рассмотрения обращений граждан Российской Федерации</w:t>
        </w:r>
      </w:hyperlink>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Федеральным законом от 06.10.2003 №131-ФЗ "</w:t>
      </w:r>
      <w:hyperlink r:id="rId21" w:tgtFrame="_blank" w:history="1">
        <w:r w:rsidRPr="00E917C5">
          <w:rPr>
            <w:rFonts w:eastAsia="Times New Roman" w:cs="Arial"/>
            <w:color w:val="0000FF"/>
            <w:sz w:val="24"/>
            <w:szCs w:val="24"/>
          </w:rPr>
          <w:t>Об общих принципах организации местного самоуправления в Российской Федерации</w:t>
        </w:r>
      </w:hyperlink>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Уставом Бергульского сельсовета Северного района Новосибирской области;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hyperlink r:id="rId22" w:tgtFrame="_blank" w:history="1">
        <w:r w:rsidRPr="00E917C5">
          <w:rPr>
            <w:rFonts w:eastAsia="Times New Roman" w:cs="Arial"/>
            <w:color w:val="0000FF"/>
            <w:sz w:val="24"/>
            <w:szCs w:val="24"/>
          </w:rPr>
          <w:t>Жилищным кодексом</w:t>
        </w:r>
      </w:hyperlink>
      <w:r w:rsidRPr="00E917C5">
        <w:rPr>
          <w:rFonts w:eastAsia="Times New Roman" w:cs="Arial"/>
          <w:sz w:val="24"/>
          <w:szCs w:val="24"/>
        </w:rPr>
        <w:t> Российской Федерации от 29.12.2004 № 188-ФЗ;</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2.6. Полный перечень документов, необходимых для предоставления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заявлени</w:t>
      </w:r>
      <w:proofErr w:type="gramStart"/>
      <w:r w:rsidRPr="00E917C5">
        <w:rPr>
          <w:rFonts w:eastAsia="Times New Roman" w:cs="Arial"/>
          <w:sz w:val="24"/>
          <w:szCs w:val="24"/>
        </w:rPr>
        <w:t>е(</w:t>
      </w:r>
      <w:proofErr w:type="gramEnd"/>
      <w:r w:rsidRPr="00E917C5">
        <w:rPr>
          <w:rFonts w:eastAsia="Times New Roman" w:cs="Arial"/>
          <w:sz w:val="24"/>
          <w:szCs w:val="24"/>
        </w:rPr>
        <w:t>по форме согласно приложению 1);</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паспорта заявителя и совместно проживающих с ним граждан (подлинники и копии);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свидетельства о рождении детей, не достигших возраста 14 лет (подлинники и копии);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правоустанавливающий документ (ордер или договор найма специализированного жилищного фонда</w:t>
      </w:r>
      <w:proofErr w:type="gramStart"/>
      <w:r w:rsidRPr="00E917C5">
        <w:rPr>
          <w:rFonts w:eastAsia="Times New Roman" w:cs="Arial"/>
          <w:sz w:val="24"/>
          <w:szCs w:val="24"/>
        </w:rPr>
        <w:t>)(</w:t>
      </w:r>
      <w:proofErr w:type="gramEnd"/>
      <w:r w:rsidRPr="00E917C5">
        <w:rPr>
          <w:rFonts w:eastAsia="Times New Roman" w:cs="Arial"/>
          <w:sz w:val="24"/>
          <w:szCs w:val="24"/>
        </w:rPr>
        <w:t>подлинник и копия);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решение о включении жилого помещения в специализированный жилищный фонд;</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выписка из реестра муниципального имущества на жилое помещение из бухгалтерии Бергульского сельсовета;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 выписка из </w:t>
      </w:r>
      <w:proofErr w:type="spellStart"/>
      <w:r w:rsidRPr="00E917C5">
        <w:rPr>
          <w:rFonts w:eastAsia="Times New Roman" w:cs="Arial"/>
          <w:sz w:val="24"/>
          <w:szCs w:val="24"/>
        </w:rPr>
        <w:t>похозяйственной</w:t>
      </w:r>
      <w:proofErr w:type="spellEnd"/>
      <w:r w:rsidRPr="00E917C5">
        <w:rPr>
          <w:rFonts w:eastAsia="Times New Roman" w:cs="Arial"/>
          <w:sz w:val="24"/>
          <w:szCs w:val="24"/>
        </w:rPr>
        <w:t xml:space="preserve"> книги на жилое помещение;</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выписка из финансового лицевого счета на жилое помещение;</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выписка из трудовой книжки гражданина, которому предоставлено жилое помещение специализированного жилищного фонда (</w:t>
      </w:r>
      <w:proofErr w:type="gramStart"/>
      <w:r w:rsidRPr="00E917C5">
        <w:rPr>
          <w:rFonts w:eastAsia="Times New Roman" w:cs="Arial"/>
          <w:sz w:val="24"/>
          <w:szCs w:val="24"/>
        </w:rPr>
        <w:t>заверенную</w:t>
      </w:r>
      <w:proofErr w:type="gramEnd"/>
      <w:r w:rsidRPr="00E917C5">
        <w:rPr>
          <w:rFonts w:eastAsia="Times New Roman" w:cs="Arial"/>
          <w:sz w:val="24"/>
          <w:szCs w:val="24"/>
        </w:rPr>
        <w:t xml:space="preserve"> работодателем);</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справки на всех членов семьи об использовании либо о не использовании права на приватизацию жилого помещения;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сведения из органа, осуществляющего государственную регистрацию права на недвижимое имущество и сделок с ним, о наличии или отсутствии в собственности всех членов семьи жилых помещений;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технический паспорт на жилое помещение;</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свидетельство о смерти, в случае смерти нанимателя, которому было предоставлено жилое помещение специализированного жилищного фонда (подлинники и копии);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пенсионное удостоверение, в случае, если наниматель, которому предоставлено жилое помещение специализированного жилищного фонда, достиг пенсионного возраста по старости (подлинник и копию).</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В случае</w:t>
      </w:r>
      <w:proofErr w:type="gramStart"/>
      <w:r w:rsidRPr="00E917C5">
        <w:rPr>
          <w:rFonts w:eastAsia="Times New Roman" w:cs="Arial"/>
          <w:sz w:val="24"/>
          <w:szCs w:val="24"/>
        </w:rPr>
        <w:t>,</w:t>
      </w:r>
      <w:proofErr w:type="gramEnd"/>
      <w:r w:rsidRPr="00E917C5">
        <w:rPr>
          <w:rFonts w:eastAsia="Times New Roman" w:cs="Arial"/>
          <w:sz w:val="24"/>
          <w:szCs w:val="24"/>
        </w:rPr>
        <w:t xml:space="preserve"> если документы подает представитель заявителя, дополнительно предоставляются: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документ, удостоверяющий личность представителя заявителя (копия);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надлежащим образом заверенная доверенность (копия).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При предоставлении копии документа необходимо предъявление оригинала, оригиналы сличаются с копиями и возвращаются заявителю.</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при личном обращении в МФЦ на бумажном носителе (в редакции от </w:t>
      </w:r>
      <w:hyperlink r:id="rId23" w:tgtFrame="_blank" w:history="1">
        <w:r w:rsidRPr="00E917C5">
          <w:rPr>
            <w:rFonts w:eastAsia="Times New Roman" w:cs="Arial"/>
            <w:color w:val="0000FF"/>
            <w:sz w:val="24"/>
            <w:szCs w:val="24"/>
          </w:rPr>
          <w:t>30.04.2014 № 44</w:t>
        </w:r>
      </w:hyperlink>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lastRenderedPageBreak/>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2.6.1. 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заявление;</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паспорта заявителя и совместно проживающих с ним граждан (подлинники и копии);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свидетельства о рождении детей, не достигших возраста 14 лет (подлинники и копии);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правоустанавливающий документ (ордер или договор найма специализированного жилищного фонда</w:t>
      </w:r>
      <w:proofErr w:type="gramStart"/>
      <w:r w:rsidRPr="00E917C5">
        <w:rPr>
          <w:rFonts w:eastAsia="Times New Roman" w:cs="Arial"/>
          <w:sz w:val="24"/>
          <w:szCs w:val="24"/>
        </w:rPr>
        <w:t>)(</w:t>
      </w:r>
      <w:proofErr w:type="gramEnd"/>
      <w:r w:rsidRPr="00E917C5">
        <w:rPr>
          <w:rFonts w:eastAsia="Times New Roman" w:cs="Arial"/>
          <w:sz w:val="24"/>
          <w:szCs w:val="24"/>
        </w:rPr>
        <w:t>подлинник и копия);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решение о включении жилого помещения в специализированный жилищный фонд;</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выписка из реестра муниципального имущества на жилое помещение из бухгалтерии Бергульского сельсовета;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 выписка из </w:t>
      </w:r>
      <w:proofErr w:type="spellStart"/>
      <w:r w:rsidRPr="00E917C5">
        <w:rPr>
          <w:rFonts w:eastAsia="Times New Roman" w:cs="Arial"/>
          <w:sz w:val="24"/>
          <w:szCs w:val="24"/>
        </w:rPr>
        <w:t>похозяйственной</w:t>
      </w:r>
      <w:proofErr w:type="spellEnd"/>
      <w:r w:rsidRPr="00E917C5">
        <w:rPr>
          <w:rFonts w:eastAsia="Times New Roman" w:cs="Arial"/>
          <w:sz w:val="24"/>
          <w:szCs w:val="24"/>
        </w:rPr>
        <w:t xml:space="preserve"> книги на жилое помещение;</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выписка из финансового лицевого счета на жилое помещение;</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выписка из трудовой книжки гражданина, которому предоставлено жилое помещение специализированного жилищного фонда (</w:t>
      </w:r>
      <w:proofErr w:type="gramStart"/>
      <w:r w:rsidRPr="00E917C5">
        <w:rPr>
          <w:rFonts w:eastAsia="Times New Roman" w:cs="Arial"/>
          <w:sz w:val="24"/>
          <w:szCs w:val="24"/>
        </w:rPr>
        <w:t>заверенную</w:t>
      </w:r>
      <w:proofErr w:type="gramEnd"/>
      <w:r w:rsidRPr="00E917C5">
        <w:rPr>
          <w:rFonts w:eastAsia="Times New Roman" w:cs="Arial"/>
          <w:sz w:val="24"/>
          <w:szCs w:val="24"/>
        </w:rPr>
        <w:t xml:space="preserve"> работодателем);</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справки на всех членов семьи об использовании либо о не использовании права на приватизацию жилого помещения;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свидетельство о смерти, в случае смерти нанимателя, которому было предоставлено жилое помещение специализированного жилищного фонда (подлинники и копии);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пенсионное удостоверение, в случае, если наниматель, которому предоставлено жилое помещение специализированного жилищного фонда, достиг пенсионного возраста по старости (подлинник и копию).</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2.7. 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органов, участвующих в предоставлении муниципальной услуги, </w:t>
      </w:r>
      <w:proofErr w:type="spellStart"/>
      <w:r w:rsidRPr="00E917C5">
        <w:rPr>
          <w:rFonts w:eastAsia="Times New Roman" w:cs="Arial"/>
          <w:sz w:val="24"/>
          <w:szCs w:val="24"/>
        </w:rPr>
        <w:t>истребуемых</w:t>
      </w:r>
      <w:proofErr w:type="spellEnd"/>
      <w:r w:rsidRPr="00E917C5">
        <w:rPr>
          <w:rFonts w:eastAsia="Times New Roman" w:cs="Arial"/>
          <w:sz w:val="24"/>
          <w:szCs w:val="24"/>
        </w:rPr>
        <w:t xml:space="preserve"> сотрудниками Администрации Бергульского сельсовета самостоятельно, или предоставляемых заявителем по желанию (с 01.07.2012 г.):</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сведения из органа, осуществляющего государственную регистрацию прав на недвижимое имущество и сделок с ним, о наличии или отсутствии в собственности всех членов семьи жилых помещений;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технический паспорт на жилое помещение;</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2.7.1. (в редакции от </w:t>
      </w:r>
      <w:hyperlink r:id="rId24" w:tgtFrame="_blank" w:history="1">
        <w:r w:rsidRPr="00E917C5">
          <w:rPr>
            <w:rFonts w:eastAsia="Times New Roman" w:cs="Arial"/>
            <w:color w:val="0000FF"/>
            <w:sz w:val="24"/>
            <w:szCs w:val="24"/>
          </w:rPr>
          <w:t>21.06.2021 № 50</w:t>
        </w:r>
      </w:hyperlink>
      <w:r w:rsidR="00352D6D">
        <w:rPr>
          <w:rFonts w:eastAsia="Times New Roman" w:cs="Arial"/>
          <w:color w:val="0000FF"/>
          <w:sz w:val="24"/>
          <w:szCs w:val="24"/>
        </w:rPr>
        <w:t>, от 10.02.2023 № 16</w:t>
      </w:r>
      <w:r w:rsidRPr="00E917C5">
        <w:rPr>
          <w:rFonts w:eastAsia="Times New Roman" w:cs="Arial"/>
          <w:sz w:val="24"/>
          <w:szCs w:val="24"/>
        </w:rPr>
        <w:t>) Запрещается требовать от заявителя предоставление документов и информации или осуществление действий, определенных в части 1 статьи 7 Федерального закона </w:t>
      </w:r>
      <w:hyperlink r:id="rId25" w:tgtFrame="_blank" w:history="1">
        <w:r w:rsidRPr="00E917C5">
          <w:rPr>
            <w:rFonts w:eastAsia="Times New Roman" w:cs="Arial"/>
            <w:color w:val="0000FF"/>
            <w:sz w:val="24"/>
            <w:szCs w:val="24"/>
          </w:rPr>
          <w:t>от 27.07.2010 № 210-ФЗ</w:t>
        </w:r>
      </w:hyperlink>
      <w:r w:rsidRPr="00E917C5">
        <w:rPr>
          <w:rFonts w:eastAsia="Times New Roman" w:cs="Arial"/>
          <w:sz w:val="24"/>
          <w:szCs w:val="24"/>
        </w:rPr>
        <w:t> «</w:t>
      </w:r>
      <w:hyperlink r:id="rId26" w:tgtFrame="_blank" w:history="1">
        <w:r w:rsidRPr="00E917C5">
          <w:rPr>
            <w:rFonts w:eastAsia="Times New Roman" w:cs="Arial"/>
            <w:color w:val="0000FF"/>
            <w:sz w:val="24"/>
            <w:szCs w:val="24"/>
          </w:rPr>
          <w:t>Об организации предоставления государственных и муниципальных услуг</w:t>
        </w:r>
      </w:hyperlink>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2.8. Перечень оснований для отказа в приеме документов, необ</w:t>
      </w:r>
      <w:bookmarkStart w:id="0" w:name="_GoBack"/>
      <w:bookmarkEnd w:id="0"/>
      <w:r w:rsidRPr="00E917C5">
        <w:rPr>
          <w:rFonts w:eastAsia="Times New Roman" w:cs="Arial"/>
          <w:sz w:val="24"/>
          <w:szCs w:val="24"/>
        </w:rPr>
        <w:t>ходимых для предоставления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Основаниями для отказа в приеме документов являются: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документы предоставлены лицом, не имеющим полномочий на их предоставление в соответствии с действующим законодательством Российской Федерации;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lastRenderedPageBreak/>
        <w:sym w:font="Symbol" w:char="F02D"/>
      </w:r>
      <w:r w:rsidRPr="00E917C5">
        <w:rPr>
          <w:rFonts w:eastAsia="Times New Roman" w:cs="Arial"/>
          <w:sz w:val="24"/>
          <w:szCs w:val="24"/>
        </w:rPr>
        <w:t> невозможность установления содержания представленных документов;</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представленные документы исполнены карандашом.</w:t>
      </w:r>
    </w:p>
    <w:p w:rsidR="00E917C5" w:rsidRPr="00E917C5" w:rsidRDefault="00E917C5" w:rsidP="00E917C5">
      <w:pPr>
        <w:widowControl/>
        <w:ind w:firstLine="567"/>
        <w:jc w:val="both"/>
        <w:rPr>
          <w:rFonts w:eastAsia="Times New Roman" w:cs="Arial"/>
          <w:sz w:val="24"/>
          <w:szCs w:val="24"/>
        </w:rPr>
      </w:pPr>
      <w:proofErr w:type="gramStart"/>
      <w:r w:rsidRPr="00E917C5">
        <w:rPr>
          <w:rFonts w:eastAsia="Times New Roman" w:cs="Arial"/>
          <w:sz w:val="24"/>
          <w:szCs w:val="24"/>
        </w:rPr>
        <w:t xml:space="preserve">2.9 </w:t>
      </w:r>
      <w:r w:rsidR="00352D6D" w:rsidRPr="00045159">
        <w:rPr>
          <w:rFonts w:ascii="Times New Roman" w:eastAsia="Times New Roman" w:hAnsi="Times New Roman"/>
          <w:sz w:val="28"/>
          <w:szCs w:val="28"/>
        </w:rPr>
        <w:t>Исчерпывающий перечень оснований для отказа в пред</w:t>
      </w:r>
      <w:r w:rsidR="00352D6D">
        <w:rPr>
          <w:rFonts w:ascii="Times New Roman" w:eastAsia="Times New Roman" w:hAnsi="Times New Roman"/>
          <w:sz w:val="28"/>
          <w:szCs w:val="28"/>
        </w:rPr>
        <w:t xml:space="preserve">оставлении муниципальной услуги </w:t>
      </w:r>
      <w:hyperlink r:id="rId27" w:tgtFrame="_blank" w:history="1">
        <w:r w:rsidRPr="00E917C5">
          <w:rPr>
            <w:rFonts w:eastAsia="Times New Roman" w:cs="Arial"/>
            <w:color w:val="0000FF"/>
            <w:sz w:val="24"/>
            <w:szCs w:val="24"/>
          </w:rPr>
          <w:t>от 23.12.2021 №122</w:t>
        </w:r>
      </w:hyperlink>
      <w:r w:rsidR="00352D6D">
        <w:rPr>
          <w:rFonts w:eastAsia="Times New Roman" w:cs="Arial"/>
          <w:color w:val="0000FF"/>
          <w:sz w:val="24"/>
          <w:szCs w:val="24"/>
        </w:rPr>
        <w:t>, от 10.02.2023 № 16</w:t>
      </w:r>
      <w:r w:rsidRPr="00E917C5">
        <w:rPr>
          <w:rFonts w:eastAsia="Times New Roman" w:cs="Arial"/>
          <w:sz w:val="24"/>
          <w:szCs w:val="24"/>
        </w:rPr>
        <w:t>):</w:t>
      </w:r>
      <w:proofErr w:type="gramEnd"/>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 непредставление документов, предусмотренных пунктом 2.6 административного регламента;</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 представление документов, содержащих недостоверные сведения;</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 наличие в представленных документах противоречивых сведений, устранить которые не представляется возможным, не позволяющих однозначно установить, что указанный в заявлении гражданин является (а в случае смерти - являлся) нанимателем жилого помещения;</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 отсутствие занимаемого жилого помещения в муниципальной собственности администрации;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жилое помещение признано непригодным для проживания.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2.10. 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2.11. – </w:t>
      </w:r>
      <w:proofErr w:type="gramStart"/>
      <w:r w:rsidRPr="00E917C5">
        <w:rPr>
          <w:rFonts w:eastAsia="Times New Roman" w:cs="Arial"/>
          <w:sz w:val="24"/>
          <w:szCs w:val="24"/>
        </w:rPr>
        <w:t>исключен</w:t>
      </w:r>
      <w:proofErr w:type="gramEnd"/>
      <w:r w:rsidRPr="00E917C5">
        <w:rPr>
          <w:rFonts w:eastAsia="Times New Roman" w:cs="Arial"/>
          <w:sz w:val="24"/>
          <w:szCs w:val="24"/>
        </w:rPr>
        <w:t xml:space="preserve"> постановлением </w:t>
      </w:r>
      <w:hyperlink r:id="rId28" w:tgtFrame="_blank" w:history="1">
        <w:r w:rsidRPr="00E917C5">
          <w:rPr>
            <w:rFonts w:eastAsia="Times New Roman" w:cs="Arial"/>
            <w:color w:val="0000FF"/>
            <w:sz w:val="24"/>
            <w:szCs w:val="24"/>
          </w:rPr>
          <w:t>от 23.12.2021 №122</w:t>
        </w:r>
      </w:hyperlink>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2.12. Размер платы, взимаемой с заявителя при предоставлении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Муниципальная услуга предоставляется бесплатно.</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2.13. 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Для получения данной услуги не требуется получение иных услуг.</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 xml:space="preserve">2.14. Максимальный срок ожидания заявителя в очереди </w:t>
      </w:r>
      <w:proofErr w:type="gramStart"/>
      <w:r w:rsidRPr="00E917C5">
        <w:rPr>
          <w:rFonts w:eastAsia="Times New Roman" w:cs="Arial"/>
          <w:sz w:val="24"/>
          <w:szCs w:val="24"/>
        </w:rPr>
        <w:t>при</w:t>
      </w:r>
      <w:proofErr w:type="gramEnd"/>
      <w:r w:rsidRPr="00E917C5">
        <w:rPr>
          <w:rFonts w:eastAsia="Times New Roman" w:cs="Arial"/>
          <w:sz w:val="24"/>
          <w:szCs w:val="24"/>
        </w:rPr>
        <w:t xml:space="preserve"> </w:t>
      </w:r>
      <w:proofErr w:type="gramStart"/>
      <w:r w:rsidRPr="00E917C5">
        <w:rPr>
          <w:rFonts w:eastAsia="Times New Roman" w:cs="Arial"/>
          <w:sz w:val="24"/>
          <w:szCs w:val="24"/>
        </w:rPr>
        <w:t>подачи</w:t>
      </w:r>
      <w:proofErr w:type="gramEnd"/>
      <w:r w:rsidRPr="00E917C5">
        <w:rPr>
          <w:rFonts w:eastAsia="Times New Roman" w:cs="Arial"/>
          <w:sz w:val="24"/>
          <w:szCs w:val="24"/>
        </w:rPr>
        <w:t xml:space="preserve"> заявления о предоставлении муниципальной услуги составляет не более 15 (пятнадцати) минут;</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Время ожидания заявителя в очереди при получении результата оказания услуги составляет не более 15 (пятнадцати) минут (в редакции от </w:t>
      </w:r>
      <w:hyperlink r:id="rId29" w:tgtFrame="_blank" w:history="1">
        <w:r w:rsidRPr="00E917C5">
          <w:rPr>
            <w:rFonts w:eastAsia="Times New Roman" w:cs="Arial"/>
            <w:color w:val="0000FF"/>
            <w:sz w:val="24"/>
            <w:szCs w:val="24"/>
          </w:rPr>
          <w:t>30.04.2014 № 44</w:t>
        </w:r>
      </w:hyperlink>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2.15. Срок и порядок регистрации запроса заявителя о предоставлении муниципальной услуги (в редакции от </w:t>
      </w:r>
      <w:proofErr w:type="spellStart"/>
      <w:r w:rsidRPr="00E917C5">
        <w:rPr>
          <w:rFonts w:eastAsia="Times New Roman" w:cs="Arial"/>
          <w:sz w:val="24"/>
          <w:szCs w:val="24"/>
        </w:rPr>
        <w:fldChar w:fldCharType="begin"/>
      </w:r>
      <w:r w:rsidRPr="00E917C5">
        <w:rPr>
          <w:rFonts w:eastAsia="Times New Roman" w:cs="Arial"/>
          <w:sz w:val="24"/>
          <w:szCs w:val="24"/>
        </w:rPr>
        <w:instrText xml:space="preserve"> HYPERLINK "https://pravo-search.minjust.ru/bigs/showDocument.html?id=A8789914-7A36-4885-8403-7DB98EA637C3" \t "_blank" </w:instrText>
      </w:r>
      <w:r w:rsidRPr="00E917C5">
        <w:rPr>
          <w:rFonts w:eastAsia="Times New Roman" w:cs="Arial"/>
          <w:sz w:val="24"/>
          <w:szCs w:val="24"/>
        </w:rPr>
        <w:fldChar w:fldCharType="separate"/>
      </w:r>
      <w:proofErr w:type="gramStart"/>
      <w:r w:rsidRPr="00E917C5">
        <w:rPr>
          <w:rFonts w:eastAsia="Times New Roman" w:cs="Arial"/>
          <w:color w:val="0000FF"/>
          <w:sz w:val="24"/>
          <w:szCs w:val="24"/>
        </w:rPr>
        <w:t>от</w:t>
      </w:r>
      <w:proofErr w:type="spellEnd"/>
      <w:proofErr w:type="gramEnd"/>
      <w:r w:rsidRPr="00E917C5">
        <w:rPr>
          <w:rFonts w:eastAsia="Times New Roman" w:cs="Arial"/>
          <w:color w:val="0000FF"/>
          <w:sz w:val="24"/>
          <w:szCs w:val="24"/>
        </w:rPr>
        <w:t xml:space="preserve"> 23.12.2021 №122</w:t>
      </w:r>
      <w:r w:rsidRPr="00E917C5">
        <w:rPr>
          <w:rFonts w:eastAsia="Times New Roman" w:cs="Arial"/>
          <w:sz w:val="24"/>
          <w:szCs w:val="24"/>
        </w:rPr>
        <w:fldChar w:fldCharType="end"/>
      </w:r>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Запросы заявителя регистрируются в журнале регистрации заявлений на предоставление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2.16. Требования к помещениям, в которых предоставляется муниципальная услуга: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2.16.1. В Администрации Бергульского сельсовета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соблюдение санитарно-эпидемиологических правил и нормативов, правил противопожарной безопасности;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оборудование местами общественного пользования (туалеты) и местами для хранения верхней одежды.</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2.16.2. Требования к местам для ожидания: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lastRenderedPageBreak/>
        <w:sym w:font="Symbol" w:char="F02D"/>
      </w:r>
      <w:r w:rsidRPr="00E917C5">
        <w:rPr>
          <w:rFonts w:eastAsia="Times New Roman" w:cs="Arial"/>
          <w:sz w:val="24"/>
          <w:szCs w:val="24"/>
        </w:rPr>
        <w:t> места для ожидания оборудуются стульями и (или) кресельными секциями, и (или) скамьями;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места для ожидания находятся в холле (зале) или специально приспособленном помещении;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в местах для ожидания предусматриваются места для получения информации о муниципальной услуге.</w:t>
      </w:r>
    </w:p>
    <w:p w:rsidR="00E917C5" w:rsidRPr="00E917C5" w:rsidRDefault="00E917C5" w:rsidP="00E917C5">
      <w:pPr>
        <w:widowControl/>
        <w:ind w:firstLine="567"/>
        <w:jc w:val="both"/>
        <w:rPr>
          <w:rFonts w:eastAsia="Times New Roman" w:cs="Arial"/>
          <w:sz w:val="24"/>
          <w:szCs w:val="24"/>
        </w:rPr>
      </w:pPr>
      <w:proofErr w:type="gramStart"/>
      <w:r w:rsidRPr="00E917C5">
        <w:rPr>
          <w:rFonts w:eastAsia="Times New Roman" w:cs="Arial"/>
          <w:sz w:val="24"/>
          <w:szCs w:val="24"/>
        </w:rPr>
        <w:t>-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w:t>
      </w:r>
      <w:proofErr w:type="gramEnd"/>
      <w:r w:rsidRPr="00E917C5">
        <w:rPr>
          <w:rFonts w:eastAsia="Times New Roman" w:cs="Arial"/>
          <w:sz w:val="24"/>
          <w:szCs w:val="24"/>
        </w:rPr>
        <w:t xml:space="preserve"> III группы в порядке, установленном Правительством Российской Федерации, и транспортных средств, перевозящих таких инвалидов и (или) детей-инвалидов (в редакции от </w:t>
      </w:r>
      <w:hyperlink r:id="rId30" w:tgtFrame="_blank" w:history="1">
        <w:r w:rsidRPr="00E917C5">
          <w:rPr>
            <w:rFonts w:eastAsia="Times New Roman" w:cs="Arial"/>
            <w:color w:val="0000FF"/>
            <w:sz w:val="24"/>
            <w:szCs w:val="24"/>
          </w:rPr>
          <w:t>13.06.2019 № 63</w:t>
        </w:r>
      </w:hyperlink>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2.16.3. Требования к местам для получения информации о муниципальной услуге:</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2.16.4. Требования к местам приема заявителей: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Прием заявителей, заполнение заявлений о предоставлении муниципальной услуги осуществляется в служебных кабинетах или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Специалисты, осуществляющие прием заявителей, обеспечиваются личными и (или) настольными идентификационными карточками.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Рабочее место специалиста, осуществляющего прием заявителей, оборудовано персональным компьютером и печатающим устройством;</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2.17. Показатели качества и доступности предоставления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2.17.1. Показатели качества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выполнение должностными лицами, сотрудниками Администрации Бергульского сельсовета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lastRenderedPageBreak/>
        <w:sym w:font="Symbol" w:char="F02D"/>
      </w:r>
      <w:r w:rsidRPr="00E917C5">
        <w:rPr>
          <w:rFonts w:eastAsia="Times New Roman" w:cs="Arial"/>
          <w:sz w:val="24"/>
          <w:szCs w:val="24"/>
        </w:rPr>
        <w:t> отсутствие обоснованных жалоб на действия (бездействие) должностных лиц, сотрудников Администрации Бергульского сельсовета при предоставлении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2.17.2. Показатели доступности предоставления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доля заявителей, подавших заявления, документы на изменение цели использования жилого помещения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Северного района, «Едином портале государственных и муниципальных услуг (функций)»;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пешеходная доступность от остановок общественного транспорта до здания Администрации сельсовета;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sym w:font="Symbol" w:char="F02D"/>
      </w:r>
      <w:r w:rsidRPr="00E917C5">
        <w:rPr>
          <w:rFonts w:eastAsia="Times New Roman" w:cs="Arial"/>
          <w:sz w:val="24"/>
          <w:szCs w:val="24"/>
        </w:rPr>
        <w:t>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2.18. В случае предоставления муниципальной услуги в многофункциональном центре предоставления </w:t>
      </w:r>
      <w:proofErr w:type="spellStart"/>
      <w:r w:rsidRPr="00E917C5">
        <w:rPr>
          <w:rFonts w:eastAsia="Times New Roman" w:cs="Arial"/>
          <w:sz w:val="24"/>
          <w:szCs w:val="24"/>
        </w:rPr>
        <w:t>государсвтенных</w:t>
      </w:r>
      <w:proofErr w:type="spellEnd"/>
      <w:r w:rsidRPr="00E917C5">
        <w:rPr>
          <w:rFonts w:eastAsia="Times New Roman" w:cs="Arial"/>
          <w:sz w:val="24"/>
          <w:szCs w:val="24"/>
        </w:rPr>
        <w:t xml:space="preserve"> и муниципальных услуг заявитель предоставляет заявление и </w:t>
      </w:r>
      <w:proofErr w:type="spellStart"/>
      <w:r w:rsidRPr="00E917C5">
        <w:rPr>
          <w:rFonts w:eastAsia="Times New Roman" w:cs="Arial"/>
          <w:sz w:val="24"/>
          <w:szCs w:val="24"/>
        </w:rPr>
        <w:t>небходимые</w:t>
      </w:r>
      <w:proofErr w:type="spellEnd"/>
      <w:r w:rsidRPr="00E917C5">
        <w:rPr>
          <w:rFonts w:eastAsia="Times New Roman" w:cs="Arial"/>
          <w:sz w:val="24"/>
          <w:szCs w:val="24"/>
        </w:rPr>
        <w:t xml:space="preserve"> для получения муниципальной услуги документы в многофункциональный центр. Прием документов, необходимых для предоставления муниципальной услуги, осуществление процедур по предоставлению муниципальной услуги осуществляется в соответствии с регламентом работы многофункционального центра. Срок предоставления муниципальной услуги в многофункциональном центре не должен превышать срока, определенного законодательством Российской Федерации для предоставления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b/>
          <w:bCs/>
          <w:sz w:val="30"/>
          <w:szCs w:val="30"/>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sz w:val="24"/>
          <w:szCs w:val="24"/>
        </w:rPr>
        <w:t>(в редакции от </w:t>
      </w:r>
      <w:proofErr w:type="spellStart"/>
      <w:r w:rsidRPr="00E917C5">
        <w:rPr>
          <w:rFonts w:eastAsia="Times New Roman" w:cs="Arial"/>
          <w:sz w:val="24"/>
          <w:szCs w:val="24"/>
        </w:rPr>
        <w:fldChar w:fldCharType="begin"/>
      </w:r>
      <w:r w:rsidRPr="00E917C5">
        <w:rPr>
          <w:rFonts w:eastAsia="Times New Roman" w:cs="Arial"/>
          <w:sz w:val="24"/>
          <w:szCs w:val="24"/>
        </w:rPr>
        <w:instrText xml:space="preserve"> HYPERLINK "https://pravo-search.minjust.ru/bigs/showDocument.html?id=A8789914-7A36-4885-8403-7DB98EA637C3" \t "_blank" </w:instrText>
      </w:r>
      <w:r w:rsidRPr="00E917C5">
        <w:rPr>
          <w:rFonts w:eastAsia="Times New Roman" w:cs="Arial"/>
          <w:sz w:val="24"/>
          <w:szCs w:val="24"/>
        </w:rPr>
        <w:fldChar w:fldCharType="separate"/>
      </w:r>
      <w:proofErr w:type="gramStart"/>
      <w:r w:rsidRPr="00E917C5">
        <w:rPr>
          <w:rFonts w:eastAsia="Times New Roman" w:cs="Arial"/>
          <w:color w:val="0000FF"/>
          <w:sz w:val="24"/>
          <w:szCs w:val="24"/>
        </w:rPr>
        <w:t>от</w:t>
      </w:r>
      <w:proofErr w:type="spellEnd"/>
      <w:proofErr w:type="gramEnd"/>
      <w:r w:rsidRPr="00E917C5">
        <w:rPr>
          <w:rFonts w:eastAsia="Times New Roman" w:cs="Arial"/>
          <w:color w:val="0000FF"/>
          <w:sz w:val="24"/>
          <w:szCs w:val="24"/>
        </w:rPr>
        <w:t xml:space="preserve"> 23.12.2021 №122</w:t>
      </w:r>
      <w:r w:rsidRPr="00E917C5">
        <w:rPr>
          <w:rFonts w:eastAsia="Times New Roman" w:cs="Arial"/>
          <w:sz w:val="24"/>
          <w:szCs w:val="24"/>
        </w:rPr>
        <w:fldChar w:fldCharType="end"/>
      </w:r>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3.1. Предоставление муниципальной услуги состоит из следующей последовательности административных процедур:</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прием заявления и документов, необходимых для предоставления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рассмотрение представленных документов и направление в комиссию (Совет депутатов) для принятия решения о предоставлении или об отказе в предоставлении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lastRenderedPageBreak/>
        <w:t>- рассмотрение представленных документов и принятие решения о предоставлении или об отказе в предоставлении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принятие решения об изменении цели использования жилого помещения муниципального жилищного фонда, передаче жилого помещения администрации района для предоставления по договору социального найма либо об отказе в исключении из муниципального специализированного жилищного фонда, муниципального жилищного фонда коммерческого использования и предоставлении жилого помещения по договору социального найма;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заключение договора социального найма.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3.2. Специалистом администрации самостоятельно </w:t>
      </w:r>
      <w:proofErr w:type="spellStart"/>
      <w:r w:rsidRPr="00E917C5">
        <w:rPr>
          <w:rFonts w:eastAsia="Times New Roman" w:cs="Arial"/>
          <w:sz w:val="24"/>
          <w:szCs w:val="24"/>
        </w:rPr>
        <w:t>истребуются</w:t>
      </w:r>
      <w:proofErr w:type="spellEnd"/>
      <w:r w:rsidRPr="00E917C5">
        <w:rPr>
          <w:rFonts w:eastAsia="Times New Roman" w:cs="Arial"/>
          <w:sz w:val="24"/>
          <w:szCs w:val="24"/>
        </w:rPr>
        <w:t xml:space="preserve"> по каналам межведомственного взаимодействия: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сведения из органа, осуществляющего государственную регистрацию права на недвижимое имущество и сделок с ним, о наличии или отсутствии в собственности всех членов семьи жилых помещений;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технический паспорт на жилое помещение;</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3.3. Прием заявления и документов на предоставление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w:t>
      </w:r>
      <w:proofErr w:type="gramStart"/>
      <w:r w:rsidRPr="00E917C5">
        <w:rPr>
          <w:rFonts w:eastAsia="Times New Roman" w:cs="Arial"/>
          <w:sz w:val="24"/>
          <w:szCs w:val="24"/>
        </w:rPr>
        <w:t>заявления</w:t>
      </w:r>
      <w:proofErr w:type="gramEnd"/>
      <w:r w:rsidRPr="00E917C5">
        <w:rPr>
          <w:rFonts w:eastAsia="Times New Roman" w:cs="Arial"/>
          <w:sz w:val="24"/>
          <w:szCs w:val="24"/>
        </w:rPr>
        <w:t xml:space="preserve"> и документы, представленные заявителем в администрацию в письменной форме (в редакции от </w:t>
      </w:r>
      <w:hyperlink r:id="rId31" w:tgtFrame="_blank" w:history="1">
        <w:r w:rsidRPr="00E917C5">
          <w:rPr>
            <w:rFonts w:eastAsia="Times New Roman" w:cs="Arial"/>
            <w:color w:val="0000FF"/>
            <w:sz w:val="24"/>
            <w:szCs w:val="24"/>
          </w:rPr>
          <w:t>30.04.2014 № 44</w:t>
        </w:r>
      </w:hyperlink>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3.3.1. Основанием для начала административной процедуры по приему документов является обращение заявителя в администрацию сельсовета с заявлением и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3.3.2. Специалист администрации Бергульского сельсовета, ответственный за прием документов (далее по тексту - специалист, ответственный за прием документов):</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устанавливает предмет обращения, личность заявителя, полномочия представителя заявителя;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проверяет наличие всех необходимых документов и проверяет соответствие представленных документов следующим требованиям:</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в документах нет подчисток, приписок, зачеркнутых слов и  неоговоренных исправлений;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документы не имеют серьезных повреждений, наличие которых не позволяет однозначно истолковать их содержание;</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lastRenderedPageBreak/>
        <w:t>пакет представленных документов полностью укомплектован.</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Если недостатки, препятствующие приему документов, допустимо устранить в ходе приема, они устраняются незамедлительно.</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3.3.4. Специалист, ответственный за прием документов, сверяет подлинники и копии документов, предоставленных заявителем.</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3.3.5. Специалист, ответственный за прием документов, производит регистрацию поступившего заявления. При организации ведения электронного документооборота вносится запись в систему регистрации входящей корреспонденции.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3.3.6. Специалист, ответственный за прием документов, оформляет расписку о приеме заявления и передает её заявителю.</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В расписке указывается: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регистрационный номер;</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дата представления документов;</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фамилия, инициалы и подпись специалиста, принявшего документы.</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3.3.7. Специалист, ответственный за прием документов, передает документы для рассмотрения.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3.3.8.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Суммарная длительность административной процедуры - 20 минут.</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3.4. Рассмотрение представленных документов и направление в комиссию для принятия решения о предоставлении или об отказе в предоставлении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При поступлении заявления на оказание муниципальной услуги через МФЦ, результат оказания услуги или уведомление об отказе в предоставлении муниципальной услуги направляется в МФЦ, для выдачи заявителю (в редакции от </w:t>
      </w:r>
      <w:hyperlink r:id="rId32" w:tgtFrame="_blank" w:history="1">
        <w:r w:rsidRPr="00E917C5">
          <w:rPr>
            <w:rFonts w:eastAsia="Times New Roman" w:cs="Arial"/>
            <w:color w:val="0000FF"/>
            <w:sz w:val="24"/>
            <w:szCs w:val="24"/>
          </w:rPr>
          <w:t>30.04.2014 № 44</w:t>
        </w:r>
      </w:hyperlink>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3.4.1. Основанием для начала рассмотрения документов для предоставления муниципальной услуги (далее по тексту – представленные документы), является их поступление специалисту администрации сельсовета, ответственному за рассмотрение представленных документов и направление в комиссию для принятия решения о предоставлении или об отказе в предоставлении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3.4.2. Специалист администрации сельсовета, ответственный за проверку документов:</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рассматривает представленные гражданином документы с точки зрения их полноты;</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изучает представленные документы в целях выявления отсутствия противоречивой и недостоверной информации;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проверяет соответствие представленных документов требованиям, установленным действующим законодательством Российской Федерации;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проверяет наличие гражданина на учете граждан, нуждающихся в предоставлении жилых помещений на основании договора социального найма.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3.4.3. При обращении заявителя об исключении жилого помещения из муниципального специализированного жилищного фонда и наличии оснований </w:t>
      </w:r>
      <w:r w:rsidRPr="00E917C5">
        <w:rPr>
          <w:rFonts w:eastAsia="Times New Roman" w:cs="Arial"/>
          <w:sz w:val="24"/>
          <w:szCs w:val="24"/>
        </w:rPr>
        <w:lastRenderedPageBreak/>
        <w:t>для исключения служебного жилого помещения из специализированного жилищного фонда, предусмотренных подпунктом 7.2.3, специалист администрации сельсовета, ответственный за проверку документов, готовит:</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 проект ходатайства в письменной форме об исключении служебного жилого помещения из специализированного жилищного фонда и предоставлении заявителю жилого помещения по договору социального найма, в котором в том числе, указывается информация о признании гражданина </w:t>
      </w:r>
      <w:proofErr w:type="gramStart"/>
      <w:r w:rsidRPr="00E917C5">
        <w:rPr>
          <w:rFonts w:eastAsia="Times New Roman" w:cs="Arial"/>
          <w:sz w:val="24"/>
          <w:szCs w:val="24"/>
        </w:rPr>
        <w:t>нуждающимся</w:t>
      </w:r>
      <w:proofErr w:type="gramEnd"/>
      <w:r w:rsidRPr="00E917C5">
        <w:rPr>
          <w:rFonts w:eastAsia="Times New Roman" w:cs="Arial"/>
          <w:sz w:val="24"/>
          <w:szCs w:val="24"/>
        </w:rPr>
        <w:t xml:space="preserve"> в предоставлении жилых помещений;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уведомление заявителю о направлении ходатайства в комитет.</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3.4.3. При обращении заявителя об исключении жилого помещения из муниципального жилищного фонда коммерческого использования и наличии оснований для исключения жилого помещения из жилищного фонда коммерческого использования, т. е. при подходе очереди на учете нуждающихся в жилых помещениях, специалист администрации сельсовета, ответственный за проверку документов, готовит:</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 проект ходатайства в письменной форме об исключении жилого помещения из жилищного фонда коммерческого использования и предоставлении заявителю жилого помещения по договору социального найма, в котором, в том числе, указывается информация о признании гражданина </w:t>
      </w:r>
      <w:proofErr w:type="gramStart"/>
      <w:r w:rsidRPr="00E917C5">
        <w:rPr>
          <w:rFonts w:eastAsia="Times New Roman" w:cs="Arial"/>
          <w:sz w:val="24"/>
          <w:szCs w:val="24"/>
        </w:rPr>
        <w:t>нуждающимся</w:t>
      </w:r>
      <w:proofErr w:type="gramEnd"/>
      <w:r w:rsidRPr="00E917C5">
        <w:rPr>
          <w:rFonts w:eastAsia="Times New Roman" w:cs="Arial"/>
          <w:sz w:val="24"/>
          <w:szCs w:val="24"/>
        </w:rPr>
        <w:t xml:space="preserve"> в предоставлении жилых помещений;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уведомление заявителю о направлении ходатайства в комиссию.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3.4.4. В случае если все документы соответствуют требованиям, установленным действующим законодательством Российской Федерации, глава Бергульского сельсовета подписывает ходатайство и уведомление о направлении ходатайства в комитет.</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3.4.5. Ходатайство с документами направляются в комитет не позднее, чем через 3 рабочих дня </w:t>
      </w:r>
      <w:proofErr w:type="gramStart"/>
      <w:r w:rsidRPr="00E917C5">
        <w:rPr>
          <w:rFonts w:eastAsia="Times New Roman" w:cs="Arial"/>
          <w:sz w:val="24"/>
          <w:szCs w:val="24"/>
        </w:rPr>
        <w:t>с даты подписания</w:t>
      </w:r>
      <w:proofErr w:type="gramEnd"/>
      <w:r w:rsidRPr="00E917C5">
        <w:rPr>
          <w:rFonts w:eastAsia="Times New Roman" w:cs="Arial"/>
          <w:sz w:val="24"/>
          <w:szCs w:val="24"/>
        </w:rPr>
        <w:t xml:space="preserve"> главой сельсовета. Ходатайство с документами (вторые экземпляры) подшиваются в дело. Уведомление о направлении ходатайства в комитет направляется заявителю не позднее, чем через 3 рабочих дня </w:t>
      </w:r>
      <w:proofErr w:type="gramStart"/>
      <w:r w:rsidRPr="00E917C5">
        <w:rPr>
          <w:rFonts w:eastAsia="Times New Roman" w:cs="Arial"/>
          <w:sz w:val="24"/>
          <w:szCs w:val="24"/>
        </w:rPr>
        <w:t>с даты подписания</w:t>
      </w:r>
      <w:proofErr w:type="gramEnd"/>
      <w:r w:rsidRPr="00E917C5">
        <w:rPr>
          <w:rFonts w:eastAsia="Times New Roman" w:cs="Arial"/>
          <w:sz w:val="24"/>
          <w:szCs w:val="24"/>
        </w:rPr>
        <w:t xml:space="preserve"> главой. Второй экземпляр уведомления подшивается в дело.</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3.4.6. </w:t>
      </w:r>
      <w:proofErr w:type="gramStart"/>
      <w:r w:rsidRPr="00E917C5">
        <w:rPr>
          <w:rFonts w:eastAsia="Times New Roman" w:cs="Arial"/>
          <w:sz w:val="24"/>
          <w:szCs w:val="24"/>
        </w:rPr>
        <w:t>В случае отсутствия оснований для исключения служебного жилого помещения из специализированного жилищного фонда либо исключения жилого помещения из муниципального жилищного фонда коммерческого использования специалист администрации, ответственный за проверку документов, готовит проект уведомления об отказе в исключении жилого помещения из муниципального специализированного жилищного фонда либо исключении жилого помещения из муниципального жилищного фонда коммерческого использования.</w:t>
      </w:r>
      <w:proofErr w:type="gramEnd"/>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3.4.7. </w:t>
      </w:r>
      <w:proofErr w:type="gramStart"/>
      <w:r w:rsidRPr="00E917C5">
        <w:rPr>
          <w:rFonts w:eastAsia="Times New Roman" w:cs="Arial"/>
          <w:sz w:val="24"/>
          <w:szCs w:val="24"/>
        </w:rPr>
        <w:t>В случае соответствия подготовленного проекта уведомления и документов, приложенных к нему, требованиям, установленным действующим законодательством, глава Бергульского сельсовета подписывает уведомление об отказе в исключении жилого помещения из муниципального специализированного жилищного фонда либо исключении жилого помещения из муниципального жилищного фонда коммерческого использования.</w:t>
      </w:r>
      <w:proofErr w:type="gramEnd"/>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3.4.8. Уведомление направляется заявителю не позднее, чем через 3 рабочих дня </w:t>
      </w:r>
      <w:proofErr w:type="gramStart"/>
      <w:r w:rsidRPr="00E917C5">
        <w:rPr>
          <w:rFonts w:eastAsia="Times New Roman" w:cs="Arial"/>
          <w:sz w:val="24"/>
          <w:szCs w:val="24"/>
        </w:rPr>
        <w:t>с даты подписания</w:t>
      </w:r>
      <w:proofErr w:type="gramEnd"/>
      <w:r w:rsidRPr="00E917C5">
        <w:rPr>
          <w:rFonts w:eastAsia="Times New Roman" w:cs="Arial"/>
          <w:sz w:val="24"/>
          <w:szCs w:val="24"/>
        </w:rPr>
        <w:t xml:space="preserve"> главой.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3.4.9. Второй экземпляр уведомления подшивается в дело.</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3.4.10. </w:t>
      </w:r>
      <w:proofErr w:type="gramStart"/>
      <w:r w:rsidRPr="00E917C5">
        <w:rPr>
          <w:rFonts w:eastAsia="Times New Roman" w:cs="Arial"/>
          <w:sz w:val="24"/>
          <w:szCs w:val="24"/>
        </w:rPr>
        <w:t xml:space="preserve">Результатом выполнения административной процедуры является направление ходатайства об изменении цели использования жилого помещения (исключении жилого помещения из муниципального специализированного жилищного фонда либо исключении жилого помещения из муниципального </w:t>
      </w:r>
      <w:r w:rsidRPr="00E917C5">
        <w:rPr>
          <w:rFonts w:eastAsia="Times New Roman" w:cs="Arial"/>
          <w:sz w:val="24"/>
          <w:szCs w:val="24"/>
        </w:rPr>
        <w:lastRenderedPageBreak/>
        <w:t>жилищного фонда коммерческого использования) в комитет и направление гражданину уведомления об этом либо направление гражданину уведомления об отказе в изменении цели использования жилого помещения.</w:t>
      </w:r>
      <w:proofErr w:type="gramEnd"/>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3.5. Рассмотрение представленных документов и принятие решения о предоставлении или об отказе в предоставлении муниципальной услуги.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3.5.1. Основанием для начала рассмотрения документов, представленных для предоставления муниципальной услуги (далее по тексту – представленные документы) в комитет, является их поступление специалисту, ответственному за принятие решения.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3.5.2. Специалист комитета, ответственный за проверку документов:</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рассматривает представленные документы с точки зрения их полноты;</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изучает представленные документы в целях выявления отсутствия противоречивой и недостоверной информации;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проверяет соответствие представленных документов требованиям, установленным действующим законодательством Российской Федерации;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готовит в письменной форме проект постановления об изменении цели использования жилого помещения муниципального жилищного фонда.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Максимальный срок выполнения административного действия – 3 дня.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3.5.3. Результатом выполнения административной процедуры является подготовленный проект постановления об изменении цели использования жилого помещения муниципального жилищного фонда и передача его на рассмотрение специалисту, ответственному за принятие решения.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Суммарная длительность административной процедуры составляет не более 30 рабочих дней.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3.6. Принятие решения об изменении цели использования жилого помещения муниципального жилищного фонда, передаче жилого помещения администрации сельсовета для предоставления по договору социального найма либо об отказе в изменении цели использования жилого помещения муниципального жилищного фонда и предоставлении жилого помещения по договору социального найма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3.6.1. </w:t>
      </w:r>
      <w:proofErr w:type="gramStart"/>
      <w:r w:rsidRPr="00E917C5">
        <w:rPr>
          <w:rFonts w:eastAsia="Times New Roman" w:cs="Arial"/>
          <w:sz w:val="24"/>
          <w:szCs w:val="24"/>
        </w:rPr>
        <w:t>Основанием для начала административной процедуры по принятию решения об изменении цели использования жилого помещения муниципального жилищного фонда, передаче жилого помещения администрации сельсовета для предоставления по договору социального найма либо об отказе в изменении цели использования жилого помещения муниципального жилищного фонда и предоставлении жилого помещения по договору социального найма является завершение рассмотрения представленных документов и поступление проекта решения специалисту, ответственному за</w:t>
      </w:r>
      <w:proofErr w:type="gramEnd"/>
      <w:r w:rsidRPr="00E917C5">
        <w:rPr>
          <w:rFonts w:eastAsia="Times New Roman" w:cs="Arial"/>
          <w:sz w:val="24"/>
          <w:szCs w:val="24"/>
        </w:rPr>
        <w:t xml:space="preserve"> принятие решения.</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3.6.2. В случае если все документы соответствуют требованиям, установленным действующим законодательством Российской Федерации, глава подписывает постановление об изменении цели использования жилого помещения муниципального жилищного фонда.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3.6.3. В случае если выявлены основания для принятия решения об отказе в предоставлении жилого помещения по договору социального найма, специалист, ответственный за принятие решения, подписывает решение об отказе в изменении цели использования жилого помещения муниципального жилищного фонда.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3.6.4. Постановление об изменении цели использования жилого помещения муниципального жилищного фонда и решение об изменении цели использования жилого помещения муниципального жилищного фонда подшивается в дело.</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Решение об отказе в изменении цели использования жилого помещения муниципального жилищного фонда направляется заявителю не позднее, чем </w:t>
      </w:r>
      <w:r w:rsidRPr="00E917C5">
        <w:rPr>
          <w:rFonts w:eastAsia="Times New Roman" w:cs="Arial"/>
          <w:sz w:val="24"/>
          <w:szCs w:val="24"/>
        </w:rPr>
        <w:lastRenderedPageBreak/>
        <w:t xml:space="preserve">через 3 рабочих дня </w:t>
      </w:r>
      <w:proofErr w:type="gramStart"/>
      <w:r w:rsidRPr="00E917C5">
        <w:rPr>
          <w:rFonts w:eastAsia="Times New Roman" w:cs="Arial"/>
          <w:sz w:val="24"/>
          <w:szCs w:val="24"/>
        </w:rPr>
        <w:t>с даты принятия</w:t>
      </w:r>
      <w:proofErr w:type="gramEnd"/>
      <w:r w:rsidRPr="00E917C5">
        <w:rPr>
          <w:rFonts w:eastAsia="Times New Roman" w:cs="Arial"/>
          <w:sz w:val="24"/>
          <w:szCs w:val="24"/>
        </w:rPr>
        <w:t xml:space="preserve"> решения и направляется в администрацию сельсовета.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3.6.5. Результатом выполнения административной процедуры является принятие решения об изменении цели использования жилого помещения муниципального жилищного фонда либо об отказе в изменении цели использования жилого помещения муниципального жилищного фонда.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Суммарная длительность административной процедуры – 30 рабочих дней.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3.7. Заключение договора социального найма.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3.7.1. Основанием для начала административной процедуры – заключение договора найма является поступление специалисту, ответственному за заключение договора социального найма в администрации сельсовета заявления гражданина о заключении договора социального найма, постановления об изменении цели использования жилого помещения муниципального жилищного фонда.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К заявлению о заключении договора социального найма гражданином прилагаются паспорта заявителя и совместно проживающих с ним граждан (подлинники и копии) и свидетельства о рождении детей, не достигших возраста 14 лет (подлинники и копии).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3.7.2. В случае</w:t>
      </w:r>
      <w:proofErr w:type="gramStart"/>
      <w:r w:rsidRPr="00E917C5">
        <w:rPr>
          <w:rFonts w:eastAsia="Times New Roman" w:cs="Arial"/>
          <w:sz w:val="24"/>
          <w:szCs w:val="24"/>
        </w:rPr>
        <w:t>,</w:t>
      </w:r>
      <w:proofErr w:type="gramEnd"/>
      <w:r w:rsidRPr="00E917C5">
        <w:rPr>
          <w:rFonts w:eastAsia="Times New Roman" w:cs="Arial"/>
          <w:sz w:val="24"/>
          <w:szCs w:val="24"/>
        </w:rPr>
        <w:t xml:space="preserve"> если все документы соответствуют требованиям, установленным действующим законодательством Российской Федерации, специалист, ответственный за проверку документов и подготовку проекта договора социального найма, готовит проект договора социального найма.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3.7.3. В случае</w:t>
      </w:r>
      <w:proofErr w:type="gramStart"/>
      <w:r w:rsidRPr="00E917C5">
        <w:rPr>
          <w:rFonts w:eastAsia="Times New Roman" w:cs="Arial"/>
          <w:sz w:val="24"/>
          <w:szCs w:val="24"/>
        </w:rPr>
        <w:t>,</w:t>
      </w:r>
      <w:proofErr w:type="gramEnd"/>
      <w:r w:rsidRPr="00E917C5">
        <w:rPr>
          <w:rFonts w:eastAsia="Times New Roman" w:cs="Arial"/>
          <w:sz w:val="24"/>
          <w:szCs w:val="24"/>
        </w:rPr>
        <w:t xml:space="preserve"> если все документы соответствуют требованиям, установленным действующим законодательством Российской Федерации, глава подписывает договор социального найма.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3.7.4. После подписания договора социального найма главой (</w:t>
      </w:r>
      <w:proofErr w:type="spellStart"/>
      <w:r w:rsidRPr="00E917C5">
        <w:rPr>
          <w:rFonts w:eastAsia="Times New Roman" w:cs="Arial"/>
          <w:sz w:val="24"/>
          <w:szCs w:val="24"/>
        </w:rPr>
        <w:t>наймодателем</w:t>
      </w:r>
      <w:proofErr w:type="spellEnd"/>
      <w:r w:rsidRPr="00E917C5">
        <w:rPr>
          <w:rFonts w:eastAsia="Times New Roman" w:cs="Arial"/>
          <w:sz w:val="24"/>
          <w:szCs w:val="24"/>
        </w:rPr>
        <w:t>) договор социального найма подписывается всеми совершеннолетними гражданами и законными представителями несовершеннолетних граждан (нанимателями) и с указанной даты считается заключенным на срок, указанный в договоре.</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3.9.5. Результатом выполнения административной процедуры является заключение договора социального найма.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Суммарная длительность административной процедуры – 10 рабочих дней.</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b/>
          <w:bCs/>
          <w:sz w:val="30"/>
          <w:szCs w:val="30"/>
        </w:rPr>
        <w:t xml:space="preserve">4. Формы </w:t>
      </w:r>
      <w:proofErr w:type="gramStart"/>
      <w:r w:rsidRPr="00E917C5">
        <w:rPr>
          <w:rFonts w:eastAsia="Times New Roman" w:cs="Arial"/>
          <w:b/>
          <w:bCs/>
          <w:sz w:val="30"/>
          <w:szCs w:val="30"/>
        </w:rPr>
        <w:t>контроля за</w:t>
      </w:r>
      <w:proofErr w:type="gramEnd"/>
      <w:r w:rsidRPr="00E917C5">
        <w:rPr>
          <w:rFonts w:eastAsia="Times New Roman" w:cs="Arial"/>
          <w:b/>
          <w:bCs/>
          <w:sz w:val="30"/>
          <w:szCs w:val="30"/>
        </w:rPr>
        <w:t xml:space="preserve"> исполнением регламента</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sz w:val="24"/>
          <w:szCs w:val="24"/>
        </w:rPr>
        <w:t>(в редакции от </w:t>
      </w:r>
      <w:proofErr w:type="spellStart"/>
      <w:r w:rsidRPr="00E917C5">
        <w:rPr>
          <w:rFonts w:eastAsia="Times New Roman" w:cs="Arial"/>
          <w:sz w:val="24"/>
          <w:szCs w:val="24"/>
        </w:rPr>
        <w:fldChar w:fldCharType="begin"/>
      </w:r>
      <w:r w:rsidRPr="00E917C5">
        <w:rPr>
          <w:rFonts w:eastAsia="Times New Roman" w:cs="Arial"/>
          <w:sz w:val="24"/>
          <w:szCs w:val="24"/>
        </w:rPr>
        <w:instrText xml:space="preserve"> HYPERLINK "https://pravo-search.minjust.ru/bigs/showDocument.html?id=A8789914-7A36-4885-8403-7DB98EA637C3" \t "_blank" </w:instrText>
      </w:r>
      <w:r w:rsidRPr="00E917C5">
        <w:rPr>
          <w:rFonts w:eastAsia="Times New Roman" w:cs="Arial"/>
          <w:sz w:val="24"/>
          <w:szCs w:val="24"/>
        </w:rPr>
        <w:fldChar w:fldCharType="separate"/>
      </w:r>
      <w:proofErr w:type="gramStart"/>
      <w:r w:rsidRPr="00E917C5">
        <w:rPr>
          <w:rFonts w:eastAsia="Times New Roman" w:cs="Arial"/>
          <w:color w:val="0000FF"/>
          <w:sz w:val="24"/>
          <w:szCs w:val="24"/>
        </w:rPr>
        <w:t>от</w:t>
      </w:r>
      <w:proofErr w:type="spellEnd"/>
      <w:proofErr w:type="gramEnd"/>
      <w:r w:rsidRPr="00E917C5">
        <w:rPr>
          <w:rFonts w:eastAsia="Times New Roman" w:cs="Arial"/>
          <w:color w:val="0000FF"/>
          <w:sz w:val="24"/>
          <w:szCs w:val="24"/>
        </w:rPr>
        <w:t xml:space="preserve"> 23.12.2021 №122</w:t>
      </w:r>
      <w:r w:rsidRPr="00E917C5">
        <w:rPr>
          <w:rFonts w:eastAsia="Times New Roman" w:cs="Arial"/>
          <w:sz w:val="24"/>
          <w:szCs w:val="24"/>
        </w:rPr>
        <w:fldChar w:fldCharType="end"/>
      </w:r>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 xml:space="preserve">4.1. Текущий </w:t>
      </w:r>
      <w:proofErr w:type="gramStart"/>
      <w:r w:rsidRPr="00E917C5">
        <w:rPr>
          <w:rFonts w:eastAsia="Times New Roman" w:cs="Arial"/>
          <w:sz w:val="24"/>
          <w:szCs w:val="24"/>
        </w:rPr>
        <w:t>контроль за</w:t>
      </w:r>
      <w:proofErr w:type="gramEnd"/>
      <w:r w:rsidRPr="00E917C5">
        <w:rPr>
          <w:rFonts w:eastAsia="Times New Roman" w:cs="Arial"/>
          <w:sz w:val="24"/>
          <w:szCs w:val="24"/>
        </w:rPr>
        <w:t xml:space="preserve"> соблюдением и исполнением сотрудниками Администрации положений настоящего административного регламента и нормативных правовых актов, устанавливающих требования к предоставлению муниципальной услуги, а также принятием решений осуществляет Глава Бергульского сельсовета (в редакции от </w:t>
      </w:r>
      <w:hyperlink r:id="rId33" w:tgtFrame="_blank" w:history="1">
        <w:r w:rsidRPr="00E917C5">
          <w:rPr>
            <w:rFonts w:eastAsia="Times New Roman" w:cs="Arial"/>
            <w:color w:val="0000FF"/>
            <w:sz w:val="24"/>
            <w:szCs w:val="24"/>
          </w:rPr>
          <w:t>13.06.2019 № 63</w:t>
        </w:r>
      </w:hyperlink>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постановления Главы Бергульского сельсовета.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4.3. Ответственность за предоставление муниципальной услуги возлагается на Главу Бергульского сельсовета, который непосредственно принимает решение по вопросам предоставления муниципальной услуги.</w:t>
      </w:r>
    </w:p>
    <w:p w:rsidR="00E917C5" w:rsidRPr="00E917C5" w:rsidRDefault="00E917C5" w:rsidP="00E917C5">
      <w:pPr>
        <w:widowControl/>
        <w:ind w:firstLine="567"/>
        <w:jc w:val="both"/>
        <w:rPr>
          <w:rFonts w:eastAsia="Times New Roman" w:cs="Arial"/>
          <w:sz w:val="24"/>
          <w:szCs w:val="24"/>
        </w:rPr>
      </w:pPr>
      <w:r w:rsidRPr="00E917C5">
        <w:rPr>
          <w:rFonts w:eastAsia="Times New Roman" w:cs="Arial"/>
          <w:sz w:val="24"/>
          <w:szCs w:val="24"/>
        </w:rPr>
        <w:t xml:space="preserve">4.4. 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Бергульского сельсовета в </w:t>
      </w:r>
      <w:r w:rsidRPr="00E917C5">
        <w:rPr>
          <w:rFonts w:eastAsia="Times New Roman" w:cs="Arial"/>
          <w:sz w:val="24"/>
          <w:szCs w:val="24"/>
        </w:rPr>
        <w:lastRenderedPageBreak/>
        <w:t>соответствии с Федеральным законом </w:t>
      </w:r>
      <w:hyperlink r:id="rId34" w:tgtFrame="_blank" w:history="1">
        <w:r w:rsidRPr="00E917C5">
          <w:rPr>
            <w:rFonts w:eastAsia="Times New Roman" w:cs="Arial"/>
            <w:color w:val="0000FF"/>
            <w:sz w:val="24"/>
            <w:szCs w:val="24"/>
          </w:rPr>
          <w:t>от 02.03.2007 N 25-ФЗ</w:t>
        </w:r>
      </w:hyperlink>
      <w:r w:rsidRPr="00E917C5">
        <w:rPr>
          <w:rFonts w:eastAsia="Times New Roman" w:cs="Arial"/>
          <w:sz w:val="24"/>
          <w:szCs w:val="24"/>
        </w:rPr>
        <w:t> </w:t>
      </w:r>
      <w:hyperlink r:id="rId35" w:tgtFrame="_blank" w:history="1">
        <w:r w:rsidRPr="00E917C5">
          <w:rPr>
            <w:rFonts w:eastAsia="Times New Roman" w:cs="Arial"/>
            <w:color w:val="0000FF"/>
            <w:sz w:val="24"/>
            <w:szCs w:val="24"/>
          </w:rPr>
          <w:t>«О муниципальной службе в Российской Федерации»</w:t>
        </w:r>
      </w:hyperlink>
      <w:r w:rsidRPr="00E917C5">
        <w:rPr>
          <w:rFonts w:eastAsia="Times New Roman" w:cs="Arial"/>
          <w:sz w:val="24"/>
          <w:szCs w:val="24"/>
        </w:rPr>
        <w:t> и Федеральным законом </w:t>
      </w:r>
      <w:hyperlink r:id="rId36" w:tgtFrame="_blank" w:history="1">
        <w:r w:rsidRPr="00E917C5">
          <w:rPr>
            <w:rFonts w:eastAsia="Times New Roman" w:cs="Arial"/>
            <w:color w:val="0000FF"/>
            <w:sz w:val="24"/>
            <w:szCs w:val="24"/>
          </w:rPr>
          <w:t>от 25 декабря 2008 года № 273-ФЗ</w:t>
        </w:r>
      </w:hyperlink>
      <w:r w:rsidRPr="00E917C5">
        <w:rPr>
          <w:rFonts w:eastAsia="Times New Roman" w:cs="Arial"/>
          <w:sz w:val="24"/>
          <w:szCs w:val="24"/>
        </w:rPr>
        <w:t> «</w:t>
      </w:r>
      <w:hyperlink r:id="rId37" w:tgtFrame="_blank" w:history="1">
        <w:r w:rsidRPr="00E917C5">
          <w:rPr>
            <w:rFonts w:eastAsia="Times New Roman" w:cs="Arial"/>
            <w:color w:val="0000FF"/>
            <w:sz w:val="24"/>
            <w:szCs w:val="24"/>
          </w:rPr>
          <w:t>О противодействии коррупции</w:t>
        </w:r>
      </w:hyperlink>
      <w:r w:rsidRPr="00E917C5">
        <w:rPr>
          <w:rFonts w:eastAsia="Times New Roman" w:cs="Arial"/>
          <w:sz w:val="24"/>
          <w:szCs w:val="24"/>
        </w:rPr>
        <w:t>»</w:t>
      </w:r>
      <w:proofErr w:type="gramStart"/>
      <w:r w:rsidRPr="00E917C5">
        <w:rPr>
          <w:rFonts w:eastAsia="Times New Roman" w:cs="Arial"/>
          <w:sz w:val="24"/>
          <w:szCs w:val="24"/>
        </w:rPr>
        <w:t>.</w:t>
      </w:r>
      <w:proofErr w:type="gramEnd"/>
      <w:r w:rsidRPr="00E917C5">
        <w:rPr>
          <w:rFonts w:eastAsia="Times New Roman" w:cs="Arial"/>
          <w:sz w:val="24"/>
          <w:szCs w:val="24"/>
        </w:rPr>
        <w:t> (</w:t>
      </w:r>
      <w:proofErr w:type="gramStart"/>
      <w:r w:rsidRPr="00E917C5">
        <w:rPr>
          <w:rFonts w:eastAsia="Times New Roman" w:cs="Arial"/>
          <w:sz w:val="24"/>
          <w:szCs w:val="24"/>
        </w:rPr>
        <w:t>в</w:t>
      </w:r>
      <w:proofErr w:type="gramEnd"/>
      <w:r w:rsidRPr="00E917C5">
        <w:rPr>
          <w:rFonts w:eastAsia="Times New Roman" w:cs="Arial"/>
          <w:sz w:val="24"/>
          <w:szCs w:val="24"/>
        </w:rPr>
        <w:t xml:space="preserve"> редакции от </w:t>
      </w:r>
      <w:hyperlink r:id="rId38" w:tgtFrame="_blank" w:history="1">
        <w:r w:rsidRPr="00E917C5">
          <w:rPr>
            <w:rFonts w:eastAsia="Times New Roman" w:cs="Arial"/>
            <w:color w:val="0000FF"/>
            <w:sz w:val="24"/>
            <w:szCs w:val="24"/>
          </w:rPr>
          <w:t>13.06.2019 № 63</w:t>
        </w:r>
      </w:hyperlink>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b/>
          <w:bCs/>
          <w:sz w:val="30"/>
          <w:szCs w:val="30"/>
        </w:rPr>
        <w:t>5. Досудебный (внесудебный) порядок обжалования решений и действий (бездействия) администрации Бергульского сельсовета Северного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(в редакции от </w:t>
      </w:r>
      <w:hyperlink r:id="rId39" w:tgtFrame="_blank" w:history="1">
        <w:r w:rsidRPr="00E917C5">
          <w:rPr>
            <w:rFonts w:eastAsia="Times New Roman" w:cs="Arial"/>
            <w:color w:val="0000FF"/>
            <w:sz w:val="24"/>
            <w:szCs w:val="24"/>
          </w:rPr>
          <w:t>14.06.2022 № 45</w:t>
        </w:r>
      </w:hyperlink>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5.1.  </w:t>
      </w:r>
      <w:proofErr w:type="gramStart"/>
      <w:r w:rsidRPr="00E917C5">
        <w:rPr>
          <w:rFonts w:eastAsia="Times New Roman" w:cs="Arial"/>
          <w:sz w:val="24"/>
          <w:szCs w:val="24"/>
        </w:rPr>
        <w:t>Заявитель имеет право обжаловать решения и действия (бездействие) администрации Бергульского сельсовета Северного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w:t>
      </w:r>
      <w:hyperlink r:id="rId40" w:tgtFrame="_blank" w:history="1">
        <w:r w:rsidRPr="00E917C5">
          <w:rPr>
            <w:rFonts w:eastAsia="Times New Roman" w:cs="Arial"/>
            <w:color w:val="0000FF"/>
            <w:sz w:val="24"/>
            <w:szCs w:val="24"/>
          </w:rPr>
          <w:t>от 27.07.2010 № 210-ФЗ</w:t>
        </w:r>
      </w:hyperlink>
      <w:r w:rsidRPr="00E917C5">
        <w:rPr>
          <w:rFonts w:eastAsia="Times New Roman" w:cs="Arial"/>
          <w:sz w:val="24"/>
          <w:szCs w:val="24"/>
        </w:rPr>
        <w:t> «</w:t>
      </w:r>
      <w:hyperlink r:id="rId41" w:tgtFrame="_blank" w:history="1">
        <w:r w:rsidRPr="00E917C5">
          <w:rPr>
            <w:rFonts w:eastAsia="Times New Roman" w:cs="Arial"/>
            <w:color w:val="0000FF"/>
            <w:sz w:val="24"/>
            <w:szCs w:val="24"/>
          </w:rPr>
          <w:t>Об организации предоставления государственных и муниципальных услуг</w:t>
        </w:r>
      </w:hyperlink>
      <w:r w:rsidRPr="00E917C5">
        <w:rPr>
          <w:rFonts w:eastAsia="Times New Roman" w:cs="Arial"/>
          <w:sz w:val="24"/>
          <w:szCs w:val="24"/>
        </w:rPr>
        <w:t>».</w:t>
      </w:r>
      <w:proofErr w:type="gramEnd"/>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5.2. Жалоба на действия (бездействие) администрации Бергульского сельсовета Северного района Новосибирской области, должностных лиц, муниципальных служащих подается главе Бергульского сельсовета Северного района Новосибирской области.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xml:space="preserve">5.3. </w:t>
      </w:r>
      <w:proofErr w:type="gramStart"/>
      <w:r w:rsidRPr="00E917C5">
        <w:rPr>
          <w:rFonts w:eastAsia="Times New Roman" w:cs="Arial"/>
          <w:sz w:val="24"/>
          <w:szCs w:val="24"/>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Бергульского сельсовета Северного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E917C5">
        <w:rPr>
          <w:rFonts w:eastAsia="Times New Roman" w:cs="Arial"/>
          <w:sz w:val="24"/>
          <w:szCs w:val="24"/>
        </w:rPr>
        <w:t xml:space="preserve"> предоставления муниципальной услуги администрацией Бергульского сельсовета Северного района Новосибирской области.</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Бергульского сельсовета Северного района Новосибирской области, предоставляющей муниципальную услугу, должностных лиц, муниципальных служащих: Федеральный закон </w:t>
      </w:r>
      <w:hyperlink r:id="rId42" w:tgtFrame="_blank" w:history="1">
        <w:r w:rsidRPr="00E917C5">
          <w:rPr>
            <w:rFonts w:eastAsia="Times New Roman" w:cs="Arial"/>
            <w:color w:val="0000FF"/>
            <w:sz w:val="24"/>
            <w:szCs w:val="24"/>
          </w:rPr>
          <w:t>от 27.07.2010 № 210-ФЗ</w:t>
        </w:r>
      </w:hyperlink>
      <w:r w:rsidRPr="00E917C5">
        <w:rPr>
          <w:rFonts w:eastAsia="Times New Roman" w:cs="Arial"/>
          <w:sz w:val="24"/>
          <w:szCs w:val="24"/>
        </w:rPr>
        <w:t> «</w:t>
      </w:r>
      <w:hyperlink r:id="rId43" w:tgtFrame="_blank" w:history="1">
        <w:r w:rsidRPr="00E917C5">
          <w:rPr>
            <w:rFonts w:eastAsia="Times New Roman" w:cs="Arial"/>
            <w:color w:val="0000FF"/>
            <w:sz w:val="24"/>
            <w:szCs w:val="24"/>
          </w:rPr>
          <w:t>Об организации предоставления государственных и муниципальных услуг</w:t>
        </w:r>
      </w:hyperlink>
      <w:r w:rsidRPr="00E917C5">
        <w:rPr>
          <w:rFonts w:eastAsia="Times New Roman" w:cs="Arial"/>
          <w:sz w:val="24"/>
          <w:szCs w:val="24"/>
        </w:rPr>
        <w:t>».</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5.5. Информация, содержащаяся в настоящем разделе, подлежит размещению на Едином портале государственных и муниципальных услуг.</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t>ПРИЛОЖЕНИЕ № 1</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t>к административному регламенту</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t>предоставления муниципальной услуги</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t>(в редакции от </w:t>
      </w:r>
      <w:proofErr w:type="spellStart"/>
      <w:r w:rsidRPr="00E917C5">
        <w:rPr>
          <w:rFonts w:eastAsia="Times New Roman" w:cs="Arial"/>
          <w:sz w:val="24"/>
          <w:szCs w:val="24"/>
        </w:rPr>
        <w:fldChar w:fldCharType="begin"/>
      </w:r>
      <w:r w:rsidRPr="00E917C5">
        <w:rPr>
          <w:rFonts w:eastAsia="Times New Roman" w:cs="Arial"/>
          <w:sz w:val="24"/>
          <w:szCs w:val="24"/>
        </w:rPr>
        <w:instrText xml:space="preserve"> HYPERLINK "https://pravo-search.minjust.ru/bigs/showDocument.html?id=A8789914-7A36-4885-8403-7DB98EA637C3" \t "_blank" </w:instrText>
      </w:r>
      <w:r w:rsidRPr="00E917C5">
        <w:rPr>
          <w:rFonts w:eastAsia="Times New Roman" w:cs="Arial"/>
          <w:sz w:val="24"/>
          <w:szCs w:val="24"/>
        </w:rPr>
        <w:fldChar w:fldCharType="separate"/>
      </w:r>
      <w:proofErr w:type="gramStart"/>
      <w:r w:rsidRPr="00E917C5">
        <w:rPr>
          <w:rFonts w:eastAsia="Times New Roman" w:cs="Arial"/>
          <w:color w:val="0000FF"/>
          <w:sz w:val="24"/>
          <w:szCs w:val="24"/>
        </w:rPr>
        <w:t>от</w:t>
      </w:r>
      <w:proofErr w:type="spellEnd"/>
      <w:proofErr w:type="gramEnd"/>
      <w:r w:rsidRPr="00E917C5">
        <w:rPr>
          <w:rFonts w:eastAsia="Times New Roman" w:cs="Arial"/>
          <w:color w:val="0000FF"/>
          <w:sz w:val="24"/>
          <w:szCs w:val="24"/>
        </w:rPr>
        <w:t xml:space="preserve"> 23.12.2021 №122</w:t>
      </w:r>
      <w:r w:rsidRPr="00E917C5">
        <w:rPr>
          <w:rFonts w:eastAsia="Times New Roman" w:cs="Arial"/>
          <w:sz w:val="24"/>
          <w:szCs w:val="24"/>
        </w:rPr>
        <w:fldChar w:fldCharType="end"/>
      </w:r>
      <w:r w:rsidRPr="00E917C5">
        <w:rPr>
          <w:rFonts w:eastAsia="Times New Roman" w:cs="Arial"/>
          <w:sz w:val="24"/>
          <w:szCs w:val="24"/>
        </w:rPr>
        <w:t>)</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lastRenderedPageBreak/>
        <w:t> </w:t>
      </w:r>
    </w:p>
    <w:p w:rsidR="00E917C5" w:rsidRPr="00E917C5" w:rsidRDefault="00E917C5" w:rsidP="00E917C5">
      <w:pPr>
        <w:widowControl/>
        <w:ind w:right="201" w:firstLine="709"/>
        <w:jc w:val="both"/>
        <w:rPr>
          <w:rFonts w:eastAsia="Times New Roman" w:cs="Arial"/>
          <w:sz w:val="24"/>
          <w:szCs w:val="24"/>
        </w:rPr>
      </w:pPr>
      <w:r w:rsidRPr="00E917C5">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3482"/>
        <w:gridCol w:w="6089"/>
      </w:tblGrid>
      <w:tr w:rsidR="00E917C5" w:rsidRPr="00E917C5" w:rsidTr="00E917C5">
        <w:tc>
          <w:tcPr>
            <w:tcW w:w="50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 </w:t>
            </w:r>
          </w:p>
        </w:tc>
        <w:tc>
          <w:tcPr>
            <w:tcW w:w="50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right"/>
              <w:rPr>
                <w:rFonts w:eastAsia="Times New Roman" w:cs="Arial"/>
                <w:color w:val="auto"/>
                <w:sz w:val="24"/>
                <w:szCs w:val="24"/>
              </w:rPr>
            </w:pPr>
            <w:r w:rsidRPr="00E917C5">
              <w:rPr>
                <w:rFonts w:eastAsia="Times New Roman" w:cs="Arial"/>
                <w:color w:val="auto"/>
                <w:sz w:val="24"/>
                <w:szCs w:val="24"/>
              </w:rPr>
              <w:t>Главе</w:t>
            </w:r>
          </w:p>
          <w:p w:rsidR="00E917C5" w:rsidRPr="00E917C5" w:rsidRDefault="00E917C5" w:rsidP="00E917C5">
            <w:pPr>
              <w:widowControl/>
              <w:ind w:firstLine="709"/>
              <w:jc w:val="right"/>
              <w:rPr>
                <w:rFonts w:eastAsia="Times New Roman" w:cs="Arial"/>
                <w:color w:val="auto"/>
                <w:sz w:val="24"/>
                <w:szCs w:val="24"/>
              </w:rPr>
            </w:pPr>
            <w:r w:rsidRPr="00E917C5">
              <w:rPr>
                <w:rFonts w:eastAsia="Times New Roman" w:cs="Arial"/>
                <w:color w:val="auto"/>
                <w:sz w:val="24"/>
                <w:szCs w:val="24"/>
              </w:rPr>
              <w:t>______________ Бергульского сельсовета</w:t>
            </w:r>
            <w:r w:rsidRPr="00E917C5">
              <w:rPr>
                <w:rFonts w:eastAsia="Times New Roman" w:cs="Arial"/>
                <w:color w:val="auto"/>
                <w:sz w:val="24"/>
                <w:szCs w:val="24"/>
              </w:rPr>
              <w:br/>
              <w:t>__________________________________</w:t>
            </w:r>
          </w:p>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(указывается фамилия имя отчество)</w:t>
            </w:r>
          </w:p>
          <w:p w:rsidR="00E917C5" w:rsidRPr="00E917C5" w:rsidRDefault="00E917C5" w:rsidP="00E917C5">
            <w:pPr>
              <w:widowControl/>
              <w:ind w:firstLine="709"/>
              <w:jc w:val="right"/>
              <w:rPr>
                <w:rFonts w:eastAsia="Times New Roman" w:cs="Arial"/>
                <w:color w:val="auto"/>
                <w:sz w:val="24"/>
                <w:szCs w:val="24"/>
              </w:rPr>
            </w:pPr>
            <w:r w:rsidRPr="00E917C5">
              <w:rPr>
                <w:rFonts w:eastAsia="Times New Roman" w:cs="Arial"/>
                <w:color w:val="auto"/>
                <w:sz w:val="24"/>
                <w:szCs w:val="24"/>
              </w:rPr>
              <w:t>от ____________________________________________</w:t>
            </w:r>
          </w:p>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(указывается фамилия имя отчество заявителя)</w:t>
            </w:r>
          </w:p>
          <w:p w:rsidR="00E917C5" w:rsidRPr="00E917C5" w:rsidRDefault="00E917C5" w:rsidP="00E917C5">
            <w:pPr>
              <w:widowControl/>
              <w:ind w:firstLine="709"/>
              <w:jc w:val="right"/>
              <w:rPr>
                <w:rFonts w:eastAsia="Times New Roman" w:cs="Arial"/>
                <w:color w:val="auto"/>
                <w:sz w:val="24"/>
                <w:szCs w:val="24"/>
              </w:rPr>
            </w:pPr>
            <w:r w:rsidRPr="00E917C5">
              <w:rPr>
                <w:rFonts w:eastAsia="Times New Roman" w:cs="Arial"/>
                <w:color w:val="auto"/>
                <w:sz w:val="24"/>
                <w:szCs w:val="24"/>
              </w:rPr>
              <w:t>__________________________________</w:t>
            </w:r>
          </w:p>
          <w:p w:rsidR="00E917C5" w:rsidRPr="00E917C5" w:rsidRDefault="00E917C5" w:rsidP="00E917C5">
            <w:pPr>
              <w:widowControl/>
              <w:ind w:firstLine="709"/>
              <w:jc w:val="right"/>
              <w:rPr>
                <w:rFonts w:eastAsia="Times New Roman" w:cs="Arial"/>
                <w:color w:val="auto"/>
                <w:sz w:val="24"/>
                <w:szCs w:val="24"/>
              </w:rPr>
            </w:pPr>
            <w:r w:rsidRPr="00E917C5">
              <w:rPr>
                <w:rFonts w:eastAsia="Times New Roman" w:cs="Arial"/>
                <w:color w:val="auto"/>
                <w:sz w:val="24"/>
                <w:szCs w:val="24"/>
              </w:rPr>
              <w:t>(указывается место жительства, контактный телефон)</w:t>
            </w:r>
          </w:p>
          <w:p w:rsidR="00E917C5" w:rsidRPr="00E917C5" w:rsidRDefault="00E917C5" w:rsidP="00E917C5">
            <w:pPr>
              <w:widowControl/>
              <w:ind w:firstLine="709"/>
              <w:jc w:val="right"/>
              <w:rPr>
                <w:rFonts w:eastAsia="Times New Roman" w:cs="Arial"/>
                <w:color w:val="auto"/>
                <w:sz w:val="24"/>
                <w:szCs w:val="24"/>
              </w:rPr>
            </w:pPr>
            <w:r w:rsidRPr="00E917C5">
              <w:rPr>
                <w:rFonts w:eastAsia="Times New Roman" w:cs="Arial"/>
                <w:color w:val="auto"/>
                <w:sz w:val="24"/>
                <w:szCs w:val="24"/>
              </w:rPr>
              <w:t> </w:t>
            </w:r>
          </w:p>
        </w:tc>
      </w:tr>
    </w:tbl>
    <w:p w:rsidR="00E917C5" w:rsidRPr="00E917C5" w:rsidRDefault="00E917C5" w:rsidP="00E917C5">
      <w:pPr>
        <w:widowControl/>
        <w:ind w:firstLine="709"/>
        <w:jc w:val="center"/>
        <w:rPr>
          <w:rFonts w:eastAsia="Times New Roman" w:cs="Arial"/>
          <w:sz w:val="24"/>
          <w:szCs w:val="24"/>
        </w:rPr>
      </w:pPr>
      <w:r w:rsidRPr="00E917C5">
        <w:rPr>
          <w:rFonts w:eastAsia="Times New Roman" w:cs="Arial"/>
          <w:b/>
          <w:bCs/>
          <w:sz w:val="24"/>
          <w:szCs w:val="24"/>
        </w:rPr>
        <w:t>ЗАЯВЛЕНИЕ</w:t>
      </w:r>
      <w:r w:rsidRPr="00E917C5">
        <w:rPr>
          <w:rFonts w:eastAsia="Times New Roman" w:cs="Arial"/>
          <w:sz w:val="24"/>
          <w:szCs w:val="24"/>
        </w:rPr>
        <w:br/>
      </w:r>
      <w:r w:rsidRPr="00E917C5">
        <w:rPr>
          <w:rFonts w:eastAsia="Times New Roman" w:cs="Arial"/>
          <w:b/>
          <w:bCs/>
          <w:sz w:val="24"/>
          <w:szCs w:val="24"/>
        </w:rPr>
        <w:t>об изменении цели использования жилого помещения</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b/>
          <w:bCs/>
          <w:sz w:val="24"/>
          <w:szCs w:val="24"/>
        </w:rPr>
        <w:t>муниципального жилищного фонда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b/>
          <w:bCs/>
          <w:sz w:val="24"/>
          <w:szCs w:val="24"/>
        </w:rPr>
        <w:t> </w:t>
      </w:r>
    </w:p>
    <w:p w:rsidR="00E917C5" w:rsidRPr="00E917C5" w:rsidRDefault="00E917C5" w:rsidP="00E917C5">
      <w:pPr>
        <w:widowControl/>
        <w:pBdr>
          <w:bottom w:val="single" w:sz="12" w:space="0" w:color="808080"/>
        </w:pBdr>
        <w:ind w:firstLine="709"/>
        <w:jc w:val="both"/>
        <w:rPr>
          <w:rFonts w:eastAsia="Times New Roman" w:cs="Arial"/>
          <w:sz w:val="24"/>
          <w:szCs w:val="24"/>
        </w:rPr>
      </w:pPr>
      <w:r w:rsidRPr="00E917C5">
        <w:rPr>
          <w:rFonts w:eastAsia="Times New Roman" w:cs="Arial"/>
          <w:b/>
          <w:bCs/>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b/>
          <w:bCs/>
          <w:sz w:val="24"/>
          <w:szCs w:val="24"/>
        </w:rPr>
        <w:t> </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sz w:val="24"/>
          <w:szCs w:val="24"/>
        </w:rPr>
        <w:t>(содержание заявления)</w:t>
      </w:r>
    </w:p>
    <w:tbl>
      <w:tblPr>
        <w:tblW w:w="0" w:type="auto"/>
        <w:tblCellMar>
          <w:left w:w="0" w:type="dxa"/>
          <w:right w:w="0" w:type="dxa"/>
        </w:tblCellMar>
        <w:tblLook w:val="04A0" w:firstRow="1" w:lastRow="0" w:firstColumn="1" w:lastColumn="0" w:noHBand="0" w:noVBand="1"/>
      </w:tblPr>
      <w:tblGrid>
        <w:gridCol w:w="9571"/>
      </w:tblGrid>
      <w:tr w:rsidR="00E917C5" w:rsidRPr="00E917C5" w:rsidTr="00E917C5">
        <w:tc>
          <w:tcPr>
            <w:tcW w:w="101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tc>
      </w:tr>
    </w:tbl>
    <w:p w:rsidR="00E917C5" w:rsidRPr="00E917C5" w:rsidRDefault="00E917C5" w:rsidP="00E917C5">
      <w:pPr>
        <w:widowControl/>
        <w:ind w:firstLine="709"/>
        <w:jc w:val="center"/>
        <w:rPr>
          <w:rFonts w:eastAsia="Times New Roman" w:cs="Arial"/>
          <w:sz w:val="24"/>
          <w:szCs w:val="24"/>
        </w:rPr>
      </w:pPr>
      <w:r w:rsidRPr="00E917C5">
        <w:rPr>
          <w:rFonts w:eastAsia="Times New Roman" w:cs="Arial"/>
          <w:sz w:val="24"/>
          <w:szCs w:val="24"/>
        </w:rPr>
        <w:t>(следующие позиции заполняются должностным лицом, принявшим заявление)</w:t>
      </w:r>
    </w:p>
    <w:tbl>
      <w:tblPr>
        <w:tblW w:w="0" w:type="auto"/>
        <w:tblCellMar>
          <w:left w:w="0" w:type="dxa"/>
          <w:right w:w="0" w:type="dxa"/>
        </w:tblCellMar>
        <w:tblLook w:val="04A0" w:firstRow="1" w:lastRow="0" w:firstColumn="1" w:lastColumn="0" w:noHBand="0" w:noVBand="1"/>
      </w:tblPr>
      <w:tblGrid>
        <w:gridCol w:w="4661"/>
        <w:gridCol w:w="283"/>
        <w:gridCol w:w="4627"/>
      </w:tblGrid>
      <w:tr w:rsidR="00E917C5" w:rsidRPr="00E917C5" w:rsidTr="00E917C5">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Документы представлены на приеме</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"__" ________________ 200_ г.</w:t>
            </w:r>
          </w:p>
        </w:tc>
      </w:tr>
      <w:tr w:rsidR="00E917C5" w:rsidRPr="00E917C5" w:rsidTr="00E917C5">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Входящий номер регистрации заявления</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tc>
      </w:tr>
      <w:tr w:rsidR="00E917C5" w:rsidRPr="00E917C5" w:rsidTr="00E917C5">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tc>
      </w:tr>
      <w:tr w:rsidR="00E917C5" w:rsidRPr="00E917C5" w:rsidTr="00E917C5">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Выдана расписка в получении</w:t>
            </w:r>
          </w:p>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документов</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"__" ________________ 200_ г. N __________</w:t>
            </w:r>
          </w:p>
        </w:tc>
      </w:tr>
      <w:tr w:rsidR="00E917C5" w:rsidRPr="00E917C5" w:rsidTr="00E917C5">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Расписку получил</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tc>
      </w:tr>
      <w:tr w:rsidR="00E917C5" w:rsidRPr="00E917C5" w:rsidTr="00E917C5">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(подпись заявителя)</w:t>
            </w:r>
          </w:p>
        </w:tc>
      </w:tr>
      <w:tr w:rsidR="00E917C5" w:rsidRPr="00E917C5" w:rsidTr="00E917C5">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 </w:t>
            </w:r>
          </w:p>
        </w:tc>
      </w:tr>
      <w:tr w:rsidR="00E917C5" w:rsidRPr="00E917C5" w:rsidTr="00E917C5">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(должность, Ф.И.О. должностного лица, принявшего заявление)</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 </w:t>
            </w: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(подпись)</w:t>
            </w:r>
          </w:p>
        </w:tc>
      </w:tr>
    </w:tbl>
    <w:p w:rsidR="00E917C5" w:rsidRPr="00E917C5" w:rsidRDefault="00E917C5" w:rsidP="00E917C5">
      <w:pPr>
        <w:widowControl/>
        <w:ind w:firstLine="709"/>
        <w:jc w:val="center"/>
        <w:rPr>
          <w:rFonts w:eastAsia="Times New Roman" w:cs="Arial"/>
          <w:sz w:val="24"/>
          <w:szCs w:val="24"/>
        </w:rPr>
      </w:pPr>
      <w:r w:rsidRPr="00E917C5">
        <w:rPr>
          <w:rFonts w:eastAsia="Times New Roman" w:cs="Arial"/>
          <w:b/>
          <w:bCs/>
          <w:sz w:val="24"/>
          <w:szCs w:val="24"/>
        </w:rPr>
        <w:t>РАСПИСКА</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Заявление и документы гр.___________________________________________________ принял:</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2923"/>
        <w:gridCol w:w="2680"/>
        <w:gridCol w:w="3892"/>
      </w:tblGrid>
      <w:tr w:rsidR="00E917C5" w:rsidRPr="00E917C5" w:rsidTr="00E917C5">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Регистрационный номер заявления</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Дата представления документов</w:t>
            </w: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Подпись специалиста</w:t>
            </w:r>
          </w:p>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(расшифровка подписи)</w:t>
            </w:r>
          </w:p>
        </w:tc>
      </w:tr>
      <w:tr w:rsidR="00E917C5" w:rsidRPr="00E917C5" w:rsidTr="00E917C5">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p>
        </w:tc>
      </w:tr>
    </w:tbl>
    <w:p w:rsidR="00E917C5" w:rsidRPr="00E917C5" w:rsidRDefault="00E917C5" w:rsidP="00E917C5">
      <w:pPr>
        <w:widowControl/>
        <w:ind w:firstLine="709"/>
        <w:jc w:val="both"/>
        <w:rPr>
          <w:rFonts w:eastAsia="Times New Roman" w:cs="Arial"/>
          <w:sz w:val="24"/>
          <w:szCs w:val="24"/>
        </w:rPr>
      </w:pPr>
      <w:r w:rsidRPr="00E917C5">
        <w:rPr>
          <w:rFonts w:eastAsia="Times New Roman" w:cs="Arial"/>
          <w:b/>
          <w:bCs/>
          <w:sz w:val="24"/>
          <w:szCs w:val="24"/>
        </w:rPr>
        <w:t> </w:t>
      </w:r>
    </w:p>
    <w:p w:rsidR="00E917C5" w:rsidRPr="00E917C5" w:rsidRDefault="00E917C5" w:rsidP="00E917C5">
      <w:pPr>
        <w:widowControl/>
        <w:ind w:right="36" w:firstLine="709"/>
        <w:jc w:val="both"/>
        <w:rPr>
          <w:rFonts w:eastAsia="Times New Roman" w:cs="Arial"/>
          <w:sz w:val="24"/>
          <w:szCs w:val="24"/>
        </w:rPr>
      </w:pPr>
      <w:r w:rsidRPr="00E917C5">
        <w:rPr>
          <w:rFonts w:eastAsia="Times New Roman" w:cs="Arial"/>
          <w:sz w:val="24"/>
          <w:szCs w:val="24"/>
        </w:rPr>
        <w:t>Председатель комиссии</w:t>
      </w:r>
    </w:p>
    <w:p w:rsidR="00E917C5" w:rsidRPr="00E917C5" w:rsidRDefault="00E917C5" w:rsidP="00E917C5">
      <w:pPr>
        <w:widowControl/>
        <w:ind w:right="36" w:firstLine="709"/>
        <w:jc w:val="both"/>
        <w:rPr>
          <w:rFonts w:eastAsia="Times New Roman" w:cs="Arial"/>
          <w:sz w:val="24"/>
          <w:szCs w:val="24"/>
        </w:rPr>
      </w:pPr>
      <w:r w:rsidRPr="00E917C5">
        <w:rPr>
          <w:rFonts w:eastAsia="Times New Roman" w:cs="Arial"/>
          <w:sz w:val="24"/>
          <w:szCs w:val="24"/>
        </w:rPr>
        <w:t>___________________</w:t>
      </w:r>
    </w:p>
    <w:p w:rsidR="00E917C5" w:rsidRPr="00E917C5" w:rsidRDefault="00E917C5" w:rsidP="00E917C5">
      <w:pPr>
        <w:widowControl/>
        <w:ind w:right="36" w:firstLine="709"/>
        <w:jc w:val="both"/>
        <w:rPr>
          <w:rFonts w:eastAsia="Times New Roman" w:cs="Arial"/>
          <w:sz w:val="24"/>
          <w:szCs w:val="24"/>
        </w:rPr>
      </w:pPr>
      <w:r w:rsidRPr="00E917C5">
        <w:rPr>
          <w:rFonts w:eastAsia="Times New Roman" w:cs="Arial"/>
          <w:sz w:val="24"/>
          <w:szCs w:val="24"/>
        </w:rPr>
        <w:t>  (личная подпись)</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Дата</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lastRenderedPageBreak/>
        <w:t> </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t>ПРИЛОЖЕНИЕ № 2</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t>к административному регламенту</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t>предоставления муниципальной услуги</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sz w:val="24"/>
          <w:szCs w:val="24"/>
        </w:rPr>
        <w:t>БЛОК-СХЕМА</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sz w:val="24"/>
          <w:szCs w:val="24"/>
        </w:rPr>
        <w:t>предоставления муниципальной услуги</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3234"/>
        <w:gridCol w:w="3088"/>
        <w:gridCol w:w="3249"/>
      </w:tblGrid>
      <w:tr w:rsidR="00E917C5" w:rsidRPr="00E917C5" w:rsidTr="00E917C5">
        <w:tc>
          <w:tcPr>
            <w:tcW w:w="1013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Прием и регистрация заявления и документов, необходимых для предоставления муниципальной услуги</w:t>
            </w:r>
          </w:p>
        </w:tc>
      </w:tr>
      <w:tr w:rsidR="00E917C5" w:rsidRPr="00E917C5" w:rsidTr="00E917C5">
        <w:tc>
          <w:tcPr>
            <w:tcW w:w="3379" w:type="dxa"/>
            <w:tcBorders>
              <w:top w:val="single" w:sz="6" w:space="0" w:color="000000"/>
              <w:bottom w:val="single" w:sz="6"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 </w:t>
            </w:r>
          </w:p>
        </w:tc>
        <w:tc>
          <w:tcPr>
            <w:tcW w:w="3379" w:type="dxa"/>
            <w:tcBorders>
              <w:top w:val="single" w:sz="6" w:space="0" w:color="000000"/>
              <w:bottom w:val="single" w:sz="6"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 </w:t>
            </w:r>
            <w:r w:rsidRPr="00E917C5">
              <w:rPr>
                <w:rFonts w:eastAsia="Times New Roman" w:cs="Arial"/>
                <w:noProof/>
                <w:color w:val="auto"/>
                <w:sz w:val="24"/>
                <w:szCs w:val="24"/>
              </w:rPr>
              <mc:AlternateContent>
                <mc:Choice Requires="wps">
                  <w:drawing>
                    <wp:inline distT="0" distB="0" distL="0" distR="0" wp14:anchorId="1E1CA7F0" wp14:editId="4C6351B1">
                      <wp:extent cx="76200" cy="219075"/>
                      <wp:effectExtent l="0" t="0" r="0" b="0"/>
                      <wp:docPr id="4" name="AutoShape 1"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" filled="f" stroked="f">
                      <o:lock v:ext="edit" aspectratio="t"/>
                      <w10:anchorlock/>
                    </v:rect>
                  </w:pict>
                </mc:Fallback>
              </mc:AlternateContent>
            </w:r>
          </w:p>
        </w:tc>
        <w:tc>
          <w:tcPr>
            <w:tcW w:w="3379" w:type="dxa"/>
            <w:tcBorders>
              <w:top w:val="single" w:sz="6" w:space="0" w:color="000000"/>
              <w:bottom w:val="single" w:sz="6"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 </w:t>
            </w:r>
          </w:p>
        </w:tc>
      </w:tr>
      <w:tr w:rsidR="00E917C5" w:rsidRPr="00E917C5" w:rsidTr="00E917C5">
        <w:tc>
          <w:tcPr>
            <w:tcW w:w="1013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Проверка сведений, представленных заявителем</w:t>
            </w:r>
          </w:p>
        </w:tc>
      </w:tr>
      <w:tr w:rsidR="00E917C5" w:rsidRPr="00E917C5" w:rsidTr="00E917C5">
        <w:tc>
          <w:tcPr>
            <w:tcW w:w="3379" w:type="dxa"/>
            <w:tcBorders>
              <w:top w:val="single" w:sz="6" w:space="0" w:color="000000"/>
              <w:bottom w:val="single" w:sz="6"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 </w:t>
            </w:r>
          </w:p>
        </w:tc>
        <w:tc>
          <w:tcPr>
            <w:tcW w:w="3379" w:type="dxa"/>
            <w:tcBorders>
              <w:top w:val="single" w:sz="6" w:space="0" w:color="000000"/>
              <w:bottom w:val="single" w:sz="6"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 </w:t>
            </w:r>
            <w:r w:rsidRPr="00E917C5">
              <w:rPr>
                <w:rFonts w:eastAsia="Times New Roman" w:cs="Arial"/>
                <w:noProof/>
                <w:color w:val="auto"/>
                <w:sz w:val="24"/>
                <w:szCs w:val="24"/>
              </w:rPr>
              <mc:AlternateContent>
                <mc:Choice Requires="wps">
                  <w:drawing>
                    <wp:inline distT="0" distB="0" distL="0" distR="0" wp14:anchorId="4A46DD6D" wp14:editId="1BA9810E">
                      <wp:extent cx="76200" cy="219075"/>
                      <wp:effectExtent l="0" t="0" r="0" b="0"/>
                      <wp:docPr id="3" name="AutoShape 2"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" filled="f" stroked="f">
                      <o:lock v:ext="edit" aspectratio="t"/>
                      <w10:anchorlock/>
                    </v:rect>
                  </w:pict>
                </mc:Fallback>
              </mc:AlternateContent>
            </w:r>
          </w:p>
        </w:tc>
        <w:tc>
          <w:tcPr>
            <w:tcW w:w="3379" w:type="dxa"/>
            <w:tcBorders>
              <w:top w:val="single" w:sz="6" w:space="0" w:color="000000"/>
              <w:bottom w:val="single" w:sz="6"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 </w:t>
            </w:r>
          </w:p>
        </w:tc>
      </w:tr>
      <w:tr w:rsidR="00E917C5" w:rsidRPr="00E917C5" w:rsidTr="00E917C5">
        <w:tc>
          <w:tcPr>
            <w:tcW w:w="1013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Принятие решения о предоставлении муниципальной услуги</w:t>
            </w:r>
          </w:p>
        </w:tc>
      </w:tr>
      <w:tr w:rsidR="00E917C5" w:rsidRPr="00E917C5" w:rsidTr="00E917C5">
        <w:tc>
          <w:tcPr>
            <w:tcW w:w="3379" w:type="dxa"/>
            <w:tcBorders>
              <w:top w:val="single" w:sz="6" w:space="0" w:color="000000"/>
              <w:bottom w:val="single" w:sz="6"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 </w:t>
            </w:r>
            <w:r w:rsidRPr="00E917C5">
              <w:rPr>
                <w:rFonts w:eastAsia="Times New Roman" w:cs="Arial"/>
                <w:noProof/>
                <w:color w:val="auto"/>
                <w:sz w:val="24"/>
                <w:szCs w:val="24"/>
              </w:rPr>
              <mc:AlternateContent>
                <mc:Choice Requires="wps">
                  <w:drawing>
                    <wp:inline distT="0" distB="0" distL="0" distR="0" wp14:anchorId="2DBD1CF2" wp14:editId="4B0C4CC0">
                      <wp:extent cx="76200" cy="219075"/>
                      <wp:effectExtent l="0" t="0" r="0" b="0"/>
                      <wp:docPr id="2" name="AutoShape 3"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" filled="f" stroked="f">
                      <o:lock v:ext="edit" aspectratio="t"/>
                      <w10:anchorlock/>
                    </v:rect>
                  </w:pict>
                </mc:Fallback>
              </mc:AlternateContent>
            </w:r>
          </w:p>
        </w:tc>
        <w:tc>
          <w:tcPr>
            <w:tcW w:w="3379" w:type="dxa"/>
            <w:tcBorders>
              <w:top w:val="single" w:sz="6"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 </w:t>
            </w:r>
          </w:p>
        </w:tc>
        <w:tc>
          <w:tcPr>
            <w:tcW w:w="3379" w:type="dxa"/>
            <w:tcBorders>
              <w:top w:val="single" w:sz="6" w:space="0" w:color="000000"/>
              <w:bottom w:val="single" w:sz="6"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 </w:t>
            </w:r>
            <w:r w:rsidRPr="00E917C5">
              <w:rPr>
                <w:rFonts w:eastAsia="Times New Roman" w:cs="Arial"/>
                <w:noProof/>
                <w:color w:val="auto"/>
                <w:sz w:val="24"/>
                <w:szCs w:val="24"/>
              </w:rPr>
              <mc:AlternateContent>
                <mc:Choice Requires="wps">
                  <w:drawing>
                    <wp:inline distT="0" distB="0" distL="0" distR="0" wp14:anchorId="4108FC7B" wp14:editId="10CAD307">
                      <wp:extent cx="76200" cy="219075"/>
                      <wp:effectExtent l="0" t="0" r="0" b="0"/>
                      <wp:docPr id="1" name="AutoShape 4"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" filled="f" stroked="f">
                      <o:lock v:ext="edit" aspectratio="t"/>
                      <w10:anchorlock/>
                    </v:rect>
                  </w:pict>
                </mc:Fallback>
              </mc:AlternateContent>
            </w:r>
          </w:p>
        </w:tc>
      </w:tr>
      <w:tr w:rsidR="00E917C5" w:rsidRPr="00E917C5" w:rsidTr="00E917C5">
        <w:tc>
          <w:tcPr>
            <w:tcW w:w="3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917C5" w:rsidRPr="00E917C5" w:rsidRDefault="00E917C5" w:rsidP="00E917C5">
            <w:pPr>
              <w:widowControl/>
              <w:ind w:firstLine="709"/>
              <w:jc w:val="both"/>
              <w:rPr>
                <w:rFonts w:eastAsia="Times New Roman" w:cs="Arial"/>
                <w:color w:val="auto"/>
                <w:sz w:val="24"/>
                <w:szCs w:val="24"/>
              </w:rPr>
            </w:pPr>
            <w:r w:rsidRPr="00E917C5">
              <w:rPr>
                <w:rFonts w:eastAsia="Times New Roman" w:cs="Arial"/>
                <w:color w:val="auto"/>
                <w:sz w:val="24"/>
                <w:szCs w:val="24"/>
              </w:rPr>
              <w:t>Изменение цели использования жилого помещения и заключение договора</w:t>
            </w:r>
          </w:p>
        </w:tc>
        <w:tc>
          <w:tcPr>
            <w:tcW w:w="3379" w:type="dxa"/>
            <w:tcBorders>
              <w:left w:val="single" w:sz="6" w:space="0" w:color="000000"/>
              <w:right w:val="single" w:sz="6"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 </w:t>
            </w:r>
          </w:p>
        </w:tc>
        <w:tc>
          <w:tcPr>
            <w:tcW w:w="3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917C5" w:rsidRPr="00E917C5" w:rsidRDefault="00E917C5" w:rsidP="00E917C5">
            <w:pPr>
              <w:widowControl/>
              <w:ind w:firstLine="709"/>
              <w:jc w:val="center"/>
              <w:rPr>
                <w:rFonts w:eastAsia="Times New Roman" w:cs="Arial"/>
                <w:color w:val="auto"/>
                <w:sz w:val="24"/>
                <w:szCs w:val="24"/>
              </w:rPr>
            </w:pPr>
            <w:r w:rsidRPr="00E917C5">
              <w:rPr>
                <w:rFonts w:eastAsia="Times New Roman" w:cs="Arial"/>
                <w:color w:val="auto"/>
                <w:sz w:val="24"/>
                <w:szCs w:val="24"/>
              </w:rPr>
              <w:t>Отказ в предоставлении муниципальной услуги</w:t>
            </w:r>
          </w:p>
        </w:tc>
      </w:tr>
    </w:tbl>
    <w:p w:rsidR="00E917C5" w:rsidRPr="00E917C5" w:rsidRDefault="00E917C5" w:rsidP="00E917C5">
      <w:pPr>
        <w:widowControl/>
        <w:ind w:firstLine="709"/>
        <w:jc w:val="center"/>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center"/>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both"/>
        <w:rPr>
          <w:rFonts w:eastAsia="Times New Roman" w:cs="Arial"/>
          <w:sz w:val="24"/>
          <w:szCs w:val="24"/>
        </w:rPr>
      </w:pPr>
      <w:r w:rsidRPr="00E917C5">
        <w:rPr>
          <w:rFonts w:eastAsia="Times New Roman" w:cs="Arial"/>
          <w:sz w:val="24"/>
          <w:szCs w:val="24"/>
        </w:rPr>
        <w:t> </w:t>
      </w:r>
    </w:p>
    <w:p w:rsidR="00E917C5" w:rsidRPr="00E917C5" w:rsidRDefault="00E917C5" w:rsidP="00E917C5">
      <w:pPr>
        <w:widowControl/>
        <w:ind w:firstLine="709"/>
        <w:jc w:val="right"/>
        <w:rPr>
          <w:rFonts w:eastAsia="Times New Roman" w:cs="Arial"/>
          <w:sz w:val="24"/>
          <w:szCs w:val="24"/>
        </w:rPr>
      </w:pPr>
      <w:r w:rsidRPr="00E917C5">
        <w:rPr>
          <w:rFonts w:eastAsia="Times New Roman" w:cs="Arial"/>
          <w:sz w:val="24"/>
          <w:szCs w:val="24"/>
        </w:rPr>
        <w:br w:type="textWrapping" w:clear="all"/>
      </w:r>
    </w:p>
    <w:p w:rsidR="006205FA" w:rsidRDefault="006205FA"/>
    <w:sectPr w:rsidR="006205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7C5"/>
    <w:rsid w:val="00022415"/>
    <w:rsid w:val="00352D6D"/>
    <w:rsid w:val="006205FA"/>
    <w:rsid w:val="00E917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10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avo-search.minjust.ru/bigs/showDocument.html?id=2EDD9D67-04B2-4FD1-9DB7-9F6B0D81C109" TargetMode="External"/><Relationship Id="rId18" Type="http://schemas.openxmlformats.org/officeDocument/2006/relationships/hyperlink" Target="https://pravo-search.minjust.ru/bigs/showDocument.html?id=15D4560C-D530-4955-BF7E-F734337AE80B" TargetMode="External"/><Relationship Id="rId26" Type="http://schemas.openxmlformats.org/officeDocument/2006/relationships/hyperlink" Target="https://pravo-search.minjust.ru/bigs/showDocument.html?id=BBA0BFB1-06C7-4E50-A8D3-FE1045784BF1" TargetMode="External"/><Relationship Id="rId39" Type="http://schemas.openxmlformats.org/officeDocument/2006/relationships/hyperlink" Target="https://pravo-search.minjust.ru/bigs/showDocument.html?id=A89BBDDE-A597-46BA-934A-648D267770AB" TargetMode="External"/><Relationship Id="rId21" Type="http://schemas.openxmlformats.org/officeDocument/2006/relationships/hyperlink" Target="https://pravo-search.minjust.ru/bigs/showDocument.html?id=96E20C02-1B12-465A-B64C-24AA92270007" TargetMode="External"/><Relationship Id="rId34" Type="http://schemas.openxmlformats.org/officeDocument/2006/relationships/hyperlink" Target="https://pravo-search.minjust.ru/bigs/showDocument.html?id=BBF89570-6239-4CFB-BDBA-5B454C14E321" TargetMode="External"/><Relationship Id="rId42" Type="http://schemas.openxmlformats.org/officeDocument/2006/relationships/hyperlink" Target="https://pravo-search.minjust.ru/bigs/showDocument.html?id=BBA0BFB1-06C7-4E50-A8D3-FE1045784BF1" TargetMode="External"/><Relationship Id="rId7" Type="http://schemas.openxmlformats.org/officeDocument/2006/relationships/hyperlink" Target="https://pravo-search.minjust.ru/bigs/showDocument.html?id=DC80F252-8709-41AC-AB38-D5F90AB0D324" TargetMode="External"/><Relationship Id="rId2" Type="http://schemas.microsoft.com/office/2007/relationships/stylesWithEffects" Target="stylesWithEffects.xml"/><Relationship Id="rId16" Type="http://schemas.openxmlformats.org/officeDocument/2006/relationships/hyperlink" Target="https://pravo-search.minjust.ru/bigs/showDocument.html?id=DC80F252-8709-41AC-AB38-D5F90AB0D324" TargetMode="External"/><Relationship Id="rId29" Type="http://schemas.openxmlformats.org/officeDocument/2006/relationships/hyperlink" Target="https://pravo-search.minjust.ru/bigs/showDocument.html?id=2EDD9D67-04B2-4FD1-9DB7-9F6B0D81C109" TargetMode="External"/><Relationship Id="rId1" Type="http://schemas.openxmlformats.org/officeDocument/2006/relationships/styles" Target="styles.xml"/><Relationship Id="rId6" Type="http://schemas.openxmlformats.org/officeDocument/2006/relationships/hyperlink" Target="https://pravo-search.minjust.ru/bigs/showDocument.html?id=2EDD9D67-04B2-4FD1-9DB7-9F6B0D81C109" TargetMode="External"/><Relationship Id="rId11" Type="http://schemas.openxmlformats.org/officeDocument/2006/relationships/hyperlink" Target="https://pravo-search.minjust.ru/bigs/showDocument.html?id=BBA0BFB1-06C7-4E50-A8D3-FE1045784BF1" TargetMode="External"/><Relationship Id="rId24" Type="http://schemas.openxmlformats.org/officeDocument/2006/relationships/hyperlink" Target="https://pravo-search.minjust.ru/bigs/showDocument.html?id=69A9AE5C-8759-4CDC-B365-622D37E6ED53" TargetMode="External"/><Relationship Id="rId32" Type="http://schemas.openxmlformats.org/officeDocument/2006/relationships/hyperlink" Target="https://pravo-search.minjust.ru/bigs/showDocument.html?id=2EDD9D67-04B2-4FD1-9DB7-9F6B0D81C109" TargetMode="External"/><Relationship Id="rId37" Type="http://schemas.openxmlformats.org/officeDocument/2006/relationships/hyperlink" Target="https://pravo-search.minjust.ru/bigs/showDocument.html?id=9AA48369-618A-4BB4-B4B8-AE15F2B7EBF6" TargetMode="External"/><Relationship Id="rId40" Type="http://schemas.openxmlformats.org/officeDocument/2006/relationships/hyperlink" Target="https://pravo-search.minjust.ru/bigs/showDocument.html?id=BBA0BFB1-06C7-4E50-A8D3-FE1045784BF1" TargetMode="External"/><Relationship Id="rId45" Type="http://schemas.openxmlformats.org/officeDocument/2006/relationships/theme" Target="theme/theme1.xml"/><Relationship Id="rId5" Type="http://schemas.openxmlformats.org/officeDocument/2006/relationships/hyperlink" Target="https://pravo-search.minjust.ru/bigs/showDocument.html?id=30109E15-AF40-4B09-A9FA-07E10231765C" TargetMode="External"/><Relationship Id="rId15" Type="http://schemas.openxmlformats.org/officeDocument/2006/relationships/hyperlink" Target="https://pravo-search.minjust.ru/bigs/showDocument.html?id=2EDD9D67-04B2-4FD1-9DB7-9F6B0D81C109" TargetMode="External"/><Relationship Id="rId23" Type="http://schemas.openxmlformats.org/officeDocument/2006/relationships/hyperlink" Target="https://pravo-search.minjust.ru/bigs/showDocument.html?id=2EDD9D67-04B2-4FD1-9DB7-9F6B0D81C109" TargetMode="External"/><Relationship Id="rId28" Type="http://schemas.openxmlformats.org/officeDocument/2006/relationships/hyperlink" Target="https://pravo-search.minjust.ru/bigs/showDocument.html?id=A8789914-7A36-4885-8403-7DB98EA637C3" TargetMode="External"/><Relationship Id="rId36" Type="http://schemas.openxmlformats.org/officeDocument/2006/relationships/hyperlink" Target="https://pravo-search.minjust.ru/bigs/showDocument.html?id=9AA48369-618A-4BB4-B4B8-AE15F2B7EBF6" TargetMode="External"/><Relationship Id="rId10" Type="http://schemas.openxmlformats.org/officeDocument/2006/relationships/hyperlink" Target="https://pravo-search.minjust.ru/bigs/showDocument.html?id=A89BBDDE-A597-46BA-934A-648D267770AB" TargetMode="External"/><Relationship Id="rId19" Type="http://schemas.openxmlformats.org/officeDocument/2006/relationships/hyperlink" Target="https://pravo-search.minjust.ru/bigs/showDocument.html?id=4F48675C-2DC2-4B7B-8F43-C7D17AB9072F" TargetMode="External"/><Relationship Id="rId31" Type="http://schemas.openxmlformats.org/officeDocument/2006/relationships/hyperlink" Target="https://pravo-search.minjust.ru/bigs/showDocument.html?id=2EDD9D67-04B2-4FD1-9DB7-9F6B0D81C109"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ravo-search.minjust.ru/bigs/showDocument.html?id=A8789914-7A36-4885-8403-7DB98EA637C3" TargetMode="External"/><Relationship Id="rId14" Type="http://schemas.openxmlformats.org/officeDocument/2006/relationships/hyperlink" Target="https://pravo-search.minjust.ru/bigs/showDocument.html?id=2EDD9D67-04B2-4FD1-9DB7-9F6B0D81C109" TargetMode="External"/><Relationship Id="rId22" Type="http://schemas.openxmlformats.org/officeDocument/2006/relationships/hyperlink" Target="https://pravo-search.minjust.ru/bigs/showDocument.html?id=370BA400-14C4-4CDB-8A8B-B11F2A1A2F55" TargetMode="External"/><Relationship Id="rId27" Type="http://schemas.openxmlformats.org/officeDocument/2006/relationships/hyperlink" Target="https://pravo-search.minjust.ru/bigs/showDocument.html?id=A8789914-7A36-4885-8403-7DB98EA637C3" TargetMode="External"/><Relationship Id="rId30" Type="http://schemas.openxmlformats.org/officeDocument/2006/relationships/hyperlink" Target="https://pravo-search.minjust.ru/bigs/showDocument.html?id=DC80F252-8709-41AC-AB38-D5F90AB0D324" TargetMode="External"/><Relationship Id="rId35" Type="http://schemas.openxmlformats.org/officeDocument/2006/relationships/hyperlink" Target="https://pravo-search.minjust.ru/bigs/showDocument.html?id=BBF89570-6239-4CFB-BDBA-5B454C14E321" TargetMode="External"/><Relationship Id="rId43" Type="http://schemas.openxmlformats.org/officeDocument/2006/relationships/hyperlink" Target="https://pravo-search.minjust.ru/bigs/showDocument.html?id=BBA0BFB1-06C7-4E50-A8D3-FE1045784BF1" TargetMode="External"/><Relationship Id="rId8" Type="http://schemas.openxmlformats.org/officeDocument/2006/relationships/hyperlink" Target="https://pravo-search.minjust.ru/bigs/showDocument.html?id=69A9AE5C-8759-4CDC-B365-622D37E6ED53" TargetMode="External"/><Relationship Id="rId3" Type="http://schemas.openxmlformats.org/officeDocument/2006/relationships/settings" Target="settings.xml"/><Relationship Id="rId12" Type="http://schemas.openxmlformats.org/officeDocument/2006/relationships/hyperlink" Target="https://pravo-search.minjust.ru/bigs/showDocument.html?id=BBA0BFB1-06C7-4E50-A8D3-FE1045784BF1" TargetMode="External"/><Relationship Id="rId17" Type="http://schemas.openxmlformats.org/officeDocument/2006/relationships/hyperlink" Target="https://pravo-search.minjust.ru/bigs/showDocument.html?id=2EDD9D67-04B2-4FD1-9DB7-9F6B0D81C109" TargetMode="External"/><Relationship Id="rId25" Type="http://schemas.openxmlformats.org/officeDocument/2006/relationships/hyperlink" Target="https://pravo-search.minjust.ru/bigs/showDocument.html?id=BBA0BFB1-06C7-4E50-A8D3-FE1045784BF1" TargetMode="External"/><Relationship Id="rId33" Type="http://schemas.openxmlformats.org/officeDocument/2006/relationships/hyperlink" Target="https://pravo-search.minjust.ru/bigs/showDocument.html?id=DC80F252-8709-41AC-AB38-D5F90AB0D324" TargetMode="External"/><Relationship Id="rId38" Type="http://schemas.openxmlformats.org/officeDocument/2006/relationships/hyperlink" Target="https://pravo-search.minjust.ru/bigs/showDocument.html?id=DC80F252-8709-41AC-AB38-D5F90AB0D324" TargetMode="External"/><Relationship Id="rId20" Type="http://schemas.openxmlformats.org/officeDocument/2006/relationships/hyperlink" Target="https://pravo-search.minjust.ru/bigs/showDocument.html?id=4F48675C-2DC2-4B7B-8F43-C7D17AB9072F" TargetMode="External"/><Relationship Id="rId41" Type="http://schemas.openxmlformats.org/officeDocument/2006/relationships/hyperlink" Target="https://pravo-search.minjust.ru/bigs/showDocument.html?id=BBA0BFB1-06C7-4E50-A8D3-FE1045784BF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18</Pages>
  <Words>7596</Words>
  <Characters>43300</Characters>
  <Application>Microsoft Office Word</Application>
  <DocSecurity>0</DocSecurity>
  <Lines>360</Lines>
  <Paragraphs>101</Paragraphs>
  <ScaleCrop>false</ScaleCrop>
  <Company/>
  <LinksUpToDate>false</LinksUpToDate>
  <CharactersWithSpaces>50795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2023-02-15T02:36:00Z</dcterms:created>
  <dcterms:modified xsi:type="dcterms:W3CDTF">2023-02-20T08:35:00Z</dcterms:modified>
</cp:coreProperties>
</file>